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72934">
      <w:pPr>
        <w:jc w:val="center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血液透析机招标参数</w:t>
      </w:r>
    </w:p>
    <w:p w14:paraId="40B27C7A"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血液透析机招标参数</w:t>
      </w:r>
    </w:p>
    <w:p w14:paraId="7BDFB543"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1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彩色液晶显示屏幕，可清晰显示治疗数据和曲线图形</w:t>
      </w:r>
      <w:r>
        <w:rPr>
          <w:rFonts w:hint="eastAsia" w:ascii="仿宋" w:hAnsi="仿宋" w:eastAsia="仿宋"/>
          <w:sz w:val="28"/>
          <w:szCs w:val="32"/>
        </w:rPr>
        <w:t>；</w:t>
      </w:r>
    </w:p>
    <w:p w14:paraId="158BD559"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具备碳酸氢盐透析功能，适用于各种规格的透析液</w:t>
      </w:r>
      <w:r>
        <w:rPr>
          <w:rFonts w:hint="eastAsia" w:ascii="仿宋" w:hAnsi="仿宋" w:eastAsia="仿宋"/>
          <w:sz w:val="28"/>
          <w:szCs w:val="32"/>
        </w:rPr>
        <w:t>；</w:t>
      </w:r>
    </w:p>
    <w:p w14:paraId="79430E9D"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3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有可调钠及超滤程序选择(6种或6种以上)，可单独使用或合并使用。</w:t>
      </w:r>
    </w:p>
    <w:p w14:paraId="03F7996E"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4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安全监测系统完善可靠，标准配置动脉压、静脉压、跨膜压（TMP）监测、空气监测和漏血监测装置</w:t>
      </w:r>
      <w:r>
        <w:rPr>
          <w:rFonts w:hint="eastAsia" w:ascii="仿宋" w:hAnsi="仿宋" w:eastAsia="仿宋"/>
          <w:sz w:val="28"/>
          <w:szCs w:val="32"/>
        </w:rPr>
        <w:t>；</w:t>
      </w:r>
    </w:p>
    <w:p w14:paraId="485E2A8F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5、</w:t>
      </w:r>
      <w:r>
        <w:rPr>
          <w:rFonts w:ascii="仿宋" w:hAnsi="仿宋" w:eastAsia="仿宋"/>
          <w:sz w:val="28"/>
          <w:szCs w:val="32"/>
        </w:rPr>
        <w:t>具备开机自检功能，保证机器的正常运转和安</w:t>
      </w:r>
      <w:r>
        <w:rPr>
          <w:rFonts w:hint="eastAsia" w:ascii="仿宋" w:hAnsi="仿宋" w:eastAsia="仿宋"/>
          <w:sz w:val="28"/>
          <w:szCs w:val="32"/>
        </w:rPr>
        <w:t>全</w:t>
      </w:r>
    </w:p>
    <w:p w14:paraId="57D88DF1"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6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具备自动开、关机功能</w:t>
      </w:r>
    </w:p>
    <w:p w14:paraId="5817019B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7、</w:t>
      </w:r>
      <w:r>
        <w:rPr>
          <w:rFonts w:ascii="仿宋" w:hAnsi="仿宋" w:eastAsia="仿宋"/>
          <w:sz w:val="28"/>
          <w:szCs w:val="32"/>
        </w:rPr>
        <w:t>血泵管径2-10mm可调节，并能兼容目前市场上所有的血路管，以及符合小儿透析用的血路管，保证血流量精准。</w:t>
      </w:r>
    </w:p>
    <w:p w14:paraId="67E54DB9"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8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具备自动提醒功能，保证应该的设定不会被遗漏</w:t>
      </w:r>
    </w:p>
    <w:p w14:paraId="186FF132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9、</w:t>
      </w:r>
      <w:r>
        <w:rPr>
          <w:rFonts w:ascii="仿宋" w:hAnsi="仿宋" w:eastAsia="仿宋"/>
          <w:sz w:val="28"/>
          <w:szCs w:val="32"/>
        </w:rPr>
        <w:t>消毒方式：具备化学消毒、热消毒、热化学消毒功能，消毒除钙一次性完成</w:t>
      </w:r>
    </w:p>
    <w:p w14:paraId="20A84B12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</w:t>
      </w:r>
      <w:r>
        <w:rPr>
          <w:rFonts w:ascii="仿宋" w:hAnsi="仿宋" w:eastAsia="仿宋"/>
          <w:sz w:val="28"/>
          <w:szCs w:val="32"/>
        </w:rPr>
        <w:t>0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机器结构为模块组合，可以扩展</w:t>
      </w:r>
    </w:p>
    <w:p w14:paraId="5FE9C176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</w:t>
      </w:r>
      <w:r>
        <w:rPr>
          <w:rFonts w:ascii="仿宋" w:hAnsi="仿宋" w:eastAsia="仿宋"/>
          <w:sz w:val="28"/>
          <w:szCs w:val="32"/>
        </w:rPr>
        <w:t>1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内置备用电池，停电时，后备电池保</w:t>
      </w:r>
      <w:r>
        <w:rPr>
          <w:rFonts w:hint="eastAsia" w:ascii="仿宋" w:hAnsi="仿宋" w:eastAsia="仿宋"/>
          <w:sz w:val="28"/>
          <w:szCs w:val="32"/>
        </w:rPr>
        <w:t>证血泵、动脉压监测、静脉压监测、漏血监测、空气监测、肝素泵持续运行，维持时间﹥</w:t>
      </w:r>
      <w:r>
        <w:rPr>
          <w:rFonts w:ascii="仿宋" w:hAnsi="仿宋" w:eastAsia="仿宋"/>
          <w:sz w:val="28"/>
          <w:szCs w:val="32"/>
        </w:rPr>
        <w:t>15分钟。 12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内置碳酸氢盐干粉自配装置</w:t>
      </w:r>
    </w:p>
    <w:p w14:paraId="4642C988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</w:t>
      </w:r>
      <w:r>
        <w:rPr>
          <w:rFonts w:ascii="仿宋" w:hAnsi="仿宋" w:eastAsia="仿宋"/>
          <w:sz w:val="28"/>
          <w:szCs w:val="32"/>
        </w:rPr>
        <w:t>3进水、排水管采用不透光管子，透析液吸管可联机清洗消毒</w:t>
      </w:r>
    </w:p>
    <w:p w14:paraId="57AAA040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</w:t>
      </w:r>
      <w:r>
        <w:rPr>
          <w:rFonts w:ascii="仿宋" w:hAnsi="仿宋" w:eastAsia="仿宋"/>
          <w:sz w:val="28"/>
          <w:szCs w:val="32"/>
        </w:rPr>
        <w:t>4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血泵速度：20～600ml/min</w:t>
      </w:r>
    </w:p>
    <w:p w14:paraId="3E4328E9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</w:t>
      </w:r>
      <w:r>
        <w:rPr>
          <w:rFonts w:ascii="仿宋" w:hAnsi="仿宋" w:eastAsia="仿宋"/>
          <w:sz w:val="28"/>
          <w:szCs w:val="32"/>
        </w:rPr>
        <w:t>5透析液速率：0～800ml/min，可调</w:t>
      </w:r>
    </w:p>
    <w:p w14:paraId="760FFDC8">
      <w:pPr>
        <w:numPr>
          <w:ilvl w:val="0"/>
          <w:numId w:val="1"/>
        </w:num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超滤速率：0～4000ml/h；精确度：±1%。</w:t>
      </w:r>
    </w:p>
    <w:p w14:paraId="23B4BF76">
      <w:pPr>
        <w:numPr>
          <w:ilvl w:val="0"/>
          <w:numId w:val="1"/>
        </w:num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质保期≥5年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11BF51"/>
    <w:multiLevelType w:val="singleLevel"/>
    <w:tmpl w:val="E811BF51"/>
    <w:lvl w:ilvl="0" w:tentative="0">
      <w:start w:val="1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EA"/>
    <w:rsid w:val="00771D70"/>
    <w:rsid w:val="00871BEA"/>
    <w:rsid w:val="00AB1996"/>
    <w:rsid w:val="00BD7D43"/>
    <w:rsid w:val="00E86C39"/>
    <w:rsid w:val="50C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528</Characters>
  <Lines>3</Lines>
  <Paragraphs>1</Paragraphs>
  <TotalTime>253</TotalTime>
  <ScaleCrop>false</ScaleCrop>
  <LinksUpToDate>false</LinksUpToDate>
  <CharactersWithSpaces>528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2020-02-25T02:41:00Z</dcterms:created>
  <dc:creator>樊光明</dc:creator>
  <cp:lastModifiedBy>牜℃</cp:lastModifiedBy>
  <dcterms:modified xsi:type="dcterms:W3CDTF">2026-03-19T02:59:29Z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eyJoZGlkIjoiYmU5NzBkZThlODAyNGI2MWIzNGQ3YTdmNTFiOTBlZTMiLCJ1c2VySWQiOiIxOTUwNzY2MTIifQ==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D3873E938E664E588781B696D2810564_12</vt:lpwstr>
  </property>
</Properties>
</file>