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83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68"/>
        <w:gridCol w:w="2031"/>
        <w:gridCol w:w="4815"/>
        <w:gridCol w:w="1065"/>
      </w:tblGrid>
      <w:tr w14:paraId="51C8F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02" w:hRule="atLeast"/>
        </w:trPr>
        <w:tc>
          <w:tcPr>
            <w:tcW w:w="468" w:type="dxa"/>
            <w:vAlign w:val="center"/>
          </w:tcPr>
          <w:p w14:paraId="63E2EA60">
            <w:pPr>
              <w:pStyle w:val="5"/>
              <w:jc w:val="center"/>
              <w:rPr>
                <w:sz w:val="21"/>
                <w:szCs w:val="21"/>
                <w:highlight w:val="none"/>
              </w:rPr>
            </w:pPr>
            <w:r>
              <w:rPr>
                <w:sz w:val="21"/>
                <w:szCs w:val="21"/>
                <w:highlight w:val="none"/>
              </w:rPr>
              <w:t>序号</w:t>
            </w:r>
          </w:p>
        </w:tc>
        <w:tc>
          <w:tcPr>
            <w:tcW w:w="2031" w:type="dxa"/>
            <w:vAlign w:val="center"/>
          </w:tcPr>
          <w:p w14:paraId="6845F38D">
            <w:pPr>
              <w:pStyle w:val="5"/>
              <w:jc w:val="center"/>
              <w:rPr>
                <w:sz w:val="21"/>
                <w:szCs w:val="21"/>
                <w:highlight w:val="none"/>
              </w:rPr>
            </w:pPr>
            <w:r>
              <w:rPr>
                <w:sz w:val="21"/>
                <w:szCs w:val="21"/>
                <w:highlight w:val="none"/>
              </w:rPr>
              <w:t>标的名称</w:t>
            </w:r>
          </w:p>
        </w:tc>
        <w:tc>
          <w:tcPr>
            <w:tcW w:w="4815" w:type="dxa"/>
            <w:vAlign w:val="center"/>
          </w:tcPr>
          <w:p w14:paraId="6DF51559">
            <w:pPr>
              <w:pStyle w:val="5"/>
              <w:jc w:val="center"/>
              <w:rPr>
                <w:sz w:val="21"/>
                <w:szCs w:val="21"/>
                <w:highlight w:val="none"/>
              </w:rPr>
            </w:pPr>
            <w:r>
              <w:rPr>
                <w:sz w:val="21"/>
                <w:szCs w:val="21"/>
                <w:highlight w:val="none"/>
              </w:rPr>
              <w:t>技术和服务要求</w:t>
            </w:r>
          </w:p>
        </w:tc>
        <w:tc>
          <w:tcPr>
            <w:tcW w:w="1065" w:type="dxa"/>
            <w:vAlign w:val="center"/>
          </w:tcPr>
          <w:p w14:paraId="6B0C30DA">
            <w:pPr>
              <w:pStyle w:val="5"/>
              <w:jc w:val="center"/>
              <w:rPr>
                <w:sz w:val="21"/>
                <w:szCs w:val="21"/>
                <w:highlight w:val="none"/>
              </w:rPr>
            </w:pPr>
            <w:r>
              <w:rPr>
                <w:sz w:val="21"/>
                <w:szCs w:val="21"/>
                <w:highlight w:val="none"/>
              </w:rPr>
              <w:t>备注</w:t>
            </w:r>
          </w:p>
        </w:tc>
      </w:tr>
      <w:tr w14:paraId="176C7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24974722">
            <w:pPr>
              <w:pStyle w:val="5"/>
              <w:rPr>
                <w:sz w:val="21"/>
                <w:szCs w:val="21"/>
                <w:highlight w:val="none"/>
              </w:rPr>
            </w:pPr>
            <w:r>
              <w:rPr>
                <w:sz w:val="21"/>
                <w:szCs w:val="21"/>
                <w:highlight w:val="none"/>
              </w:rPr>
              <w:t>1</w:t>
            </w:r>
          </w:p>
        </w:tc>
        <w:tc>
          <w:tcPr>
            <w:tcW w:w="2031" w:type="dxa"/>
          </w:tcPr>
          <w:p w14:paraId="777821B3">
            <w:pPr>
              <w:rPr>
                <w:rFonts w:hint="eastAsia" w:eastAsia="仿宋"/>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三级医院等级评审</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标准条款结构化管理</w:t>
            </w:r>
          </w:p>
        </w:tc>
        <w:tc>
          <w:tcPr>
            <w:tcW w:w="4815" w:type="dxa"/>
          </w:tcPr>
          <w:p w14:paraId="5B0C4B93">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将《三级医院评审标准山东省实施细则（2025年版）》的各章节、条款、评审要素、评分方法等进行结构化解析和数字化建模，支持标准版本更新迭代管理，实现条款的智能检索、关联分析和解读辅助。</w:t>
            </w:r>
          </w:p>
          <w:p w14:paraId="380CD286">
            <w:pPr>
              <w:rPr>
                <w:rFonts w:hint="eastAsia"/>
                <w:sz w:val="21"/>
                <w:szCs w:val="21"/>
                <w:highlight w:val="none"/>
                <w:lang w:val="en-US" w:eastAsia="zh-CN"/>
              </w:rPr>
            </w:pPr>
          </w:p>
        </w:tc>
        <w:tc>
          <w:tcPr>
            <w:tcW w:w="1065" w:type="dxa"/>
          </w:tcPr>
          <w:p w14:paraId="5E56FDA4">
            <w:pPr>
              <w:rPr>
                <w:rFonts w:hint="eastAsia"/>
                <w:sz w:val="21"/>
                <w:szCs w:val="21"/>
                <w:highlight w:val="none"/>
                <w:lang w:val="en-US" w:eastAsia="zh-CN"/>
              </w:rPr>
            </w:pPr>
          </w:p>
        </w:tc>
      </w:tr>
      <w:tr w14:paraId="008CD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6E004BCF">
            <w:pPr>
              <w:pStyle w:val="5"/>
              <w:rPr>
                <w:sz w:val="21"/>
                <w:szCs w:val="21"/>
                <w:highlight w:val="none"/>
              </w:rPr>
            </w:pPr>
            <w:r>
              <w:rPr>
                <w:sz w:val="21"/>
                <w:szCs w:val="21"/>
                <w:highlight w:val="none"/>
              </w:rPr>
              <w:t>2</w:t>
            </w:r>
          </w:p>
        </w:tc>
        <w:tc>
          <w:tcPr>
            <w:tcW w:w="2031" w:type="dxa"/>
            <w:vAlign w:val="top"/>
          </w:tcPr>
          <w:p w14:paraId="4EE9EF6B">
            <w:pPr>
              <w:rPr>
                <w:rFonts w:hint="eastAsia"/>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三级医院等级评审</w:t>
            </w:r>
            <w:r>
              <w:rPr>
                <w:rFonts w:hint="eastAsia" w:asciiTheme="minorHAnsi" w:hAnsiTheme="minorHAnsi" w:eastAsiaTheme="minorEastAsia" w:cstheme="minorBidi"/>
                <w:kern w:val="0"/>
                <w:sz w:val="21"/>
                <w:szCs w:val="21"/>
                <w:highlight w:val="none"/>
                <w:lang w:val="en-US" w:eastAsia="zh-CN"/>
              </w:rPr>
              <w:t>-</w:t>
            </w:r>
            <w:r>
              <w:rPr>
                <w:rFonts w:hint="eastAsia"/>
                <w:sz w:val="21"/>
                <w:szCs w:val="21"/>
                <w:highlight w:val="none"/>
                <w:lang w:val="en-US" w:eastAsia="zh-CN"/>
              </w:rPr>
              <w:t>评审任务全流程管理</w:t>
            </w:r>
          </w:p>
        </w:tc>
        <w:tc>
          <w:tcPr>
            <w:tcW w:w="4815" w:type="dxa"/>
            <w:vAlign w:val="top"/>
          </w:tcPr>
          <w:p w14:paraId="693B41FD">
            <w:pPr>
              <w:rPr>
                <w:rFonts w:hint="eastAsia"/>
                <w:sz w:val="21"/>
                <w:szCs w:val="21"/>
                <w:highlight w:val="none"/>
                <w:lang w:val="en-US" w:eastAsia="zh-CN"/>
              </w:rPr>
            </w:pPr>
            <w:r>
              <w:rPr>
                <w:rFonts w:hint="eastAsia"/>
                <w:sz w:val="21"/>
                <w:szCs w:val="21"/>
                <w:highlight w:val="none"/>
                <w:lang w:val="en-US" w:eastAsia="zh-CN"/>
              </w:rPr>
              <w:t>建立涵盖任务规划、条款分解、责任分配、进度跟踪、督办提醒、完成确认的全流程闭环管理体系，实现从院级到科级的多层级任务穿透管理，确保每项条款有人管、有人做、有反馈。</w:t>
            </w:r>
          </w:p>
        </w:tc>
        <w:tc>
          <w:tcPr>
            <w:tcW w:w="1065" w:type="dxa"/>
          </w:tcPr>
          <w:p w14:paraId="7B58C806">
            <w:pPr>
              <w:rPr>
                <w:rFonts w:hint="eastAsia"/>
                <w:sz w:val="21"/>
                <w:szCs w:val="21"/>
                <w:highlight w:val="none"/>
                <w:lang w:val="en-US" w:eastAsia="zh-CN"/>
              </w:rPr>
            </w:pPr>
          </w:p>
        </w:tc>
      </w:tr>
      <w:tr w14:paraId="07959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067EE2DF">
            <w:pPr>
              <w:pStyle w:val="5"/>
              <w:rPr>
                <w:sz w:val="21"/>
                <w:szCs w:val="21"/>
                <w:highlight w:val="none"/>
              </w:rPr>
            </w:pPr>
            <w:r>
              <w:rPr>
                <w:sz w:val="21"/>
                <w:szCs w:val="21"/>
                <w:highlight w:val="none"/>
              </w:rPr>
              <w:t>3</w:t>
            </w:r>
          </w:p>
        </w:tc>
        <w:tc>
          <w:tcPr>
            <w:tcW w:w="2031" w:type="dxa"/>
            <w:vAlign w:val="top"/>
          </w:tcPr>
          <w:p w14:paraId="2860D6E7">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三级医院等级评审</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数据自动采集与整合</w:t>
            </w:r>
          </w:p>
        </w:tc>
        <w:tc>
          <w:tcPr>
            <w:tcW w:w="4815" w:type="dxa"/>
            <w:vAlign w:val="top"/>
          </w:tcPr>
          <w:p w14:paraId="33011F7E">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对接医院现有HIS、EMR、LIS、护理、院感、药事管理系统</w:t>
            </w:r>
            <w:r>
              <w:rPr>
                <w:rFonts w:hint="eastAsia" w:asciiTheme="minorHAnsi" w:hAnsiTheme="minorHAnsi" w:eastAsiaTheme="minorEastAsia" w:cstheme="minorBidi"/>
                <w:kern w:val="0"/>
                <w:sz w:val="21"/>
                <w:szCs w:val="21"/>
                <w:highlight w:val="none"/>
                <w:lang w:val="en-US" w:eastAsia="zh-CN"/>
              </w:rPr>
              <w:t>（东华8.0和9.1两套系统）</w:t>
            </w:r>
            <w:r>
              <w:rPr>
                <w:rFonts w:hint="eastAsia" w:asciiTheme="minorHAnsi" w:hAnsiTheme="minorHAnsi" w:eastAsiaTheme="minorEastAsia" w:cstheme="minorBidi"/>
                <w:kern w:val="0"/>
                <w:sz w:val="21"/>
                <w:szCs w:val="21"/>
                <w:highlight w:val="none"/>
                <w:lang w:val="en-US" w:eastAsia="zh-Hans"/>
              </w:rPr>
              <w:t>、PACS</w:t>
            </w:r>
            <w:r>
              <w:rPr>
                <w:rFonts w:hint="eastAsia" w:asciiTheme="minorHAnsi" w:hAnsiTheme="minorHAnsi" w:eastAsiaTheme="minorEastAsia" w:cstheme="minorBidi"/>
                <w:kern w:val="0"/>
                <w:sz w:val="21"/>
                <w:szCs w:val="21"/>
                <w:highlight w:val="none"/>
                <w:lang w:val="en-US" w:eastAsia="zh-CN"/>
              </w:rPr>
              <w:t>（伟业前程）</w:t>
            </w:r>
            <w:r>
              <w:rPr>
                <w:rFonts w:hint="eastAsia" w:asciiTheme="minorHAnsi" w:hAnsiTheme="minorHAnsi" w:eastAsiaTheme="minorEastAsia" w:cstheme="minorBidi"/>
                <w:kern w:val="0"/>
                <w:sz w:val="21"/>
                <w:szCs w:val="21"/>
                <w:highlight w:val="none"/>
                <w:lang w:val="en-US" w:eastAsia="zh-Hans"/>
              </w:rPr>
              <w:t>、财务、人事系统</w:t>
            </w:r>
            <w:r>
              <w:rPr>
                <w:rFonts w:hint="eastAsia" w:asciiTheme="minorHAnsi" w:hAnsiTheme="minorHAnsi" w:eastAsiaTheme="minorEastAsia" w:cstheme="minorBidi"/>
                <w:kern w:val="0"/>
                <w:sz w:val="21"/>
                <w:szCs w:val="21"/>
                <w:highlight w:val="none"/>
                <w:lang w:val="en-US" w:eastAsia="zh-CN"/>
              </w:rPr>
              <w:t>（康博嘉）</w:t>
            </w:r>
            <w:r>
              <w:rPr>
                <w:rFonts w:hint="eastAsia" w:asciiTheme="minorHAnsi" w:hAnsiTheme="minorHAnsi" w:eastAsiaTheme="minorEastAsia" w:cstheme="minorBidi"/>
                <w:kern w:val="0"/>
                <w:sz w:val="21"/>
                <w:szCs w:val="21"/>
                <w:highlight w:val="none"/>
                <w:lang w:val="en-US" w:eastAsia="zh-Hans"/>
              </w:rPr>
              <w:t>、OA</w:t>
            </w:r>
            <w:r>
              <w:rPr>
                <w:rFonts w:hint="eastAsia" w:asciiTheme="minorHAnsi" w:hAnsiTheme="minorHAnsi" w:eastAsiaTheme="minorEastAsia" w:cstheme="minorBidi"/>
                <w:kern w:val="0"/>
                <w:sz w:val="21"/>
                <w:szCs w:val="21"/>
                <w:highlight w:val="none"/>
                <w:lang w:val="en-US" w:eastAsia="zh-CN"/>
              </w:rPr>
              <w:t>（蓝凌）</w:t>
            </w:r>
            <w:r>
              <w:rPr>
                <w:rFonts w:hint="eastAsia" w:asciiTheme="minorHAnsi" w:hAnsiTheme="minorHAnsi" w:eastAsiaTheme="minorEastAsia" w:cstheme="minorBidi"/>
                <w:kern w:val="0"/>
                <w:sz w:val="21"/>
                <w:szCs w:val="21"/>
                <w:highlight w:val="none"/>
                <w:lang w:val="en-US" w:eastAsia="zh-Hans"/>
              </w:rPr>
              <w:t>系统等信息化平台，实现评审相关数据的自动抽取、清洗、转换和汇聚，减少人工采集工作量，提高数据准确性和时效性。</w:t>
            </w:r>
          </w:p>
        </w:tc>
        <w:tc>
          <w:tcPr>
            <w:tcW w:w="1065" w:type="dxa"/>
          </w:tcPr>
          <w:p w14:paraId="74B96B61">
            <w:pPr>
              <w:rPr>
                <w:rFonts w:hint="eastAsia"/>
                <w:sz w:val="21"/>
                <w:szCs w:val="21"/>
                <w:highlight w:val="none"/>
                <w:lang w:val="en-US" w:eastAsia="zh-CN"/>
              </w:rPr>
            </w:pPr>
          </w:p>
        </w:tc>
      </w:tr>
      <w:tr w14:paraId="022C3D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3C8C8003">
            <w:pPr>
              <w:pStyle w:val="5"/>
              <w:rPr>
                <w:sz w:val="21"/>
                <w:szCs w:val="21"/>
                <w:highlight w:val="none"/>
              </w:rPr>
            </w:pPr>
            <w:r>
              <w:rPr>
                <w:sz w:val="21"/>
                <w:szCs w:val="21"/>
                <w:highlight w:val="none"/>
              </w:rPr>
              <w:t>4</w:t>
            </w:r>
          </w:p>
        </w:tc>
        <w:tc>
          <w:tcPr>
            <w:tcW w:w="2031" w:type="dxa"/>
          </w:tcPr>
          <w:p w14:paraId="260E234A">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三级医院等级评审</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指标实时监测与智能预警</w:t>
            </w:r>
          </w:p>
        </w:tc>
        <w:tc>
          <w:tcPr>
            <w:tcW w:w="4815" w:type="dxa"/>
          </w:tcPr>
          <w:p w14:paraId="0A2DC753">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建立评审指标监测体系，对核心质量与安全指标进行日/周/月/季/年多维度的实时监测和趋势分析，设定预警阈值，当指标出现异常波动或达标率不足时自动预警，辅助管理决策。</w:t>
            </w:r>
          </w:p>
        </w:tc>
        <w:tc>
          <w:tcPr>
            <w:tcW w:w="1065" w:type="dxa"/>
          </w:tcPr>
          <w:p w14:paraId="4B810464">
            <w:pPr>
              <w:rPr>
                <w:rFonts w:hint="eastAsia"/>
                <w:sz w:val="21"/>
                <w:szCs w:val="21"/>
                <w:highlight w:val="none"/>
                <w:lang w:val="en-US" w:eastAsia="zh-CN"/>
              </w:rPr>
            </w:pPr>
          </w:p>
        </w:tc>
      </w:tr>
      <w:tr w14:paraId="78FF9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57F28C99">
            <w:pPr>
              <w:pStyle w:val="5"/>
              <w:rPr>
                <w:sz w:val="21"/>
                <w:szCs w:val="21"/>
                <w:highlight w:val="none"/>
              </w:rPr>
            </w:pPr>
            <w:r>
              <w:rPr>
                <w:sz w:val="21"/>
                <w:szCs w:val="21"/>
                <w:highlight w:val="none"/>
              </w:rPr>
              <w:t>5</w:t>
            </w:r>
          </w:p>
        </w:tc>
        <w:tc>
          <w:tcPr>
            <w:tcW w:w="2031" w:type="dxa"/>
          </w:tcPr>
          <w:p w14:paraId="53C1E2D7">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三级医院等级评审</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自评自查与模拟评审</w:t>
            </w:r>
          </w:p>
        </w:tc>
        <w:tc>
          <w:tcPr>
            <w:tcW w:w="4815" w:type="dxa"/>
          </w:tcPr>
          <w:p w14:paraId="3BAFD20C">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提供线上自评自查工具，支持各科室在线填报、上传佐证材料，系统自动计算评分，生成自查报告。支持模拟评审场景设置，对标评审标准进行全面"体检"，精准定位薄弱环节。</w:t>
            </w:r>
          </w:p>
        </w:tc>
        <w:tc>
          <w:tcPr>
            <w:tcW w:w="1065" w:type="dxa"/>
          </w:tcPr>
          <w:p w14:paraId="15C0259D">
            <w:pPr>
              <w:rPr>
                <w:rFonts w:hint="eastAsia"/>
                <w:sz w:val="21"/>
                <w:szCs w:val="21"/>
                <w:highlight w:val="none"/>
                <w:lang w:val="en-US" w:eastAsia="zh-CN"/>
              </w:rPr>
            </w:pPr>
          </w:p>
        </w:tc>
      </w:tr>
      <w:tr w14:paraId="48EA7B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9" w:hRule="atLeast"/>
        </w:trPr>
        <w:tc>
          <w:tcPr>
            <w:tcW w:w="468" w:type="dxa"/>
          </w:tcPr>
          <w:p w14:paraId="6ACA1592">
            <w:pPr>
              <w:pStyle w:val="5"/>
              <w:rPr>
                <w:sz w:val="21"/>
                <w:szCs w:val="21"/>
                <w:highlight w:val="none"/>
              </w:rPr>
            </w:pPr>
            <w:r>
              <w:rPr>
                <w:sz w:val="21"/>
                <w:szCs w:val="21"/>
                <w:highlight w:val="none"/>
              </w:rPr>
              <w:t>6</w:t>
            </w:r>
          </w:p>
        </w:tc>
        <w:tc>
          <w:tcPr>
            <w:tcW w:w="2031" w:type="dxa"/>
          </w:tcPr>
          <w:p w14:paraId="050240AB">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三级医院等级评审</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整改跟踪与持续改进</w:t>
            </w:r>
          </w:p>
        </w:tc>
        <w:tc>
          <w:tcPr>
            <w:tcW w:w="4815" w:type="dxa"/>
          </w:tcPr>
          <w:p w14:paraId="42639129">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建立问题发现→整改计划→措施落实→效果评估→持续跟踪的PDCA闭环管理机制，确保每一个问题"有记录、有计划、有执行、有评价"，推动医院质量管理持续改进。</w:t>
            </w:r>
          </w:p>
        </w:tc>
        <w:tc>
          <w:tcPr>
            <w:tcW w:w="1065" w:type="dxa"/>
          </w:tcPr>
          <w:p w14:paraId="037C5B68">
            <w:pPr>
              <w:rPr>
                <w:rFonts w:hint="eastAsia"/>
                <w:sz w:val="21"/>
                <w:szCs w:val="21"/>
                <w:highlight w:val="none"/>
                <w:lang w:val="en-US" w:eastAsia="zh-CN"/>
              </w:rPr>
            </w:pPr>
          </w:p>
        </w:tc>
      </w:tr>
      <w:tr w14:paraId="790471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5E2E8161">
            <w:pPr>
              <w:pStyle w:val="5"/>
              <w:rPr>
                <w:rFonts w:hint="eastAsia" w:eastAsiaTheme="minorEastAsia"/>
                <w:sz w:val="21"/>
                <w:szCs w:val="21"/>
                <w:highlight w:val="none"/>
                <w:lang w:val="en-US" w:eastAsia="zh-CN"/>
              </w:rPr>
            </w:pPr>
            <w:r>
              <w:rPr>
                <w:rFonts w:hint="eastAsia"/>
                <w:sz w:val="21"/>
                <w:szCs w:val="21"/>
                <w:highlight w:val="none"/>
                <w:lang w:val="en-US" w:eastAsia="zh-CN"/>
              </w:rPr>
              <w:t>7</w:t>
            </w:r>
          </w:p>
        </w:tc>
        <w:tc>
          <w:tcPr>
            <w:tcW w:w="2031" w:type="dxa"/>
          </w:tcPr>
          <w:p w14:paraId="6ED83125">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三级医院等级评审</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资料库与知识管理</w:t>
            </w:r>
          </w:p>
        </w:tc>
        <w:tc>
          <w:tcPr>
            <w:tcW w:w="4815" w:type="dxa"/>
          </w:tcPr>
          <w:p w14:paraId="50D79402">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建设评审资料电子化管理中心，对评审相关的制度文件、操作规程、培训记录、会议纪要、佐证材料等进行分类存储、版本管理和快速检索，形成三级医院等级评审知识库。</w:t>
            </w:r>
          </w:p>
        </w:tc>
        <w:tc>
          <w:tcPr>
            <w:tcW w:w="1065" w:type="dxa"/>
          </w:tcPr>
          <w:p w14:paraId="23C02223">
            <w:pPr>
              <w:rPr>
                <w:rFonts w:hint="eastAsia"/>
                <w:sz w:val="21"/>
                <w:szCs w:val="21"/>
                <w:highlight w:val="none"/>
                <w:lang w:val="en-US" w:eastAsia="zh-CN"/>
              </w:rPr>
            </w:pPr>
          </w:p>
        </w:tc>
      </w:tr>
      <w:tr w14:paraId="61B5F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24FE4804">
            <w:pPr>
              <w:pStyle w:val="5"/>
              <w:rPr>
                <w:rFonts w:hint="eastAsia" w:eastAsiaTheme="minorEastAsia"/>
                <w:sz w:val="21"/>
                <w:szCs w:val="21"/>
                <w:highlight w:val="none"/>
                <w:lang w:val="en-US" w:eastAsia="zh-CN"/>
              </w:rPr>
            </w:pPr>
            <w:r>
              <w:rPr>
                <w:rFonts w:hint="eastAsia"/>
                <w:sz w:val="21"/>
                <w:szCs w:val="21"/>
                <w:highlight w:val="none"/>
                <w:lang w:val="en-US" w:eastAsia="zh-CN"/>
              </w:rPr>
              <w:t>8</w:t>
            </w:r>
          </w:p>
        </w:tc>
        <w:tc>
          <w:tcPr>
            <w:tcW w:w="2031" w:type="dxa"/>
          </w:tcPr>
          <w:p w14:paraId="2F761966">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三级医院等级评审</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决策分析与可视化展示</w:t>
            </w:r>
          </w:p>
        </w:tc>
        <w:tc>
          <w:tcPr>
            <w:tcW w:w="4815" w:type="dxa"/>
          </w:tcPr>
          <w:p w14:paraId="0F0A7E48">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构建评审管理驾驶舱，以可视化图表直观展示评审准备整体进度、各章节达标率、重点指标趋势、问题整改情况等关键信息，为院领导和相关管理部门提供决策支持。</w:t>
            </w:r>
          </w:p>
        </w:tc>
        <w:tc>
          <w:tcPr>
            <w:tcW w:w="1065" w:type="dxa"/>
          </w:tcPr>
          <w:p w14:paraId="555E1713">
            <w:pPr>
              <w:rPr>
                <w:rFonts w:hint="eastAsia"/>
                <w:sz w:val="21"/>
                <w:szCs w:val="21"/>
                <w:highlight w:val="none"/>
                <w:lang w:val="en-US" w:eastAsia="zh-CN"/>
              </w:rPr>
            </w:pPr>
          </w:p>
        </w:tc>
      </w:tr>
      <w:tr w14:paraId="50A03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468" w:type="dxa"/>
          </w:tcPr>
          <w:p w14:paraId="253F4257">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9</w:t>
            </w:r>
          </w:p>
        </w:tc>
        <w:tc>
          <w:tcPr>
            <w:tcW w:w="2031" w:type="dxa"/>
          </w:tcPr>
          <w:p w14:paraId="2D43A74D">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医务管理</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强化风险主动防控能力</w:t>
            </w:r>
          </w:p>
        </w:tc>
        <w:tc>
          <w:tcPr>
            <w:tcW w:w="4815" w:type="dxa"/>
          </w:tcPr>
          <w:p w14:paraId="1A230666">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Hans"/>
              </w:rPr>
              <w:t>建立覆盖诊疗全过程的智能风险识别与预警机制，推动医疗安全管理由事后处置向事前预防、事中干预转变，切实筑牢医疗安全底线。</w:t>
            </w:r>
          </w:p>
        </w:tc>
        <w:tc>
          <w:tcPr>
            <w:tcW w:w="1065" w:type="dxa"/>
          </w:tcPr>
          <w:p w14:paraId="01C32533">
            <w:pPr>
              <w:rPr>
                <w:rFonts w:hint="eastAsia" w:asciiTheme="minorHAnsi" w:hAnsiTheme="minorHAnsi" w:eastAsiaTheme="minorEastAsia" w:cstheme="minorBidi"/>
                <w:kern w:val="0"/>
                <w:sz w:val="21"/>
                <w:szCs w:val="21"/>
                <w:highlight w:val="none"/>
                <w:lang w:val="en-US" w:eastAsia="zh-CN"/>
              </w:rPr>
            </w:pPr>
          </w:p>
        </w:tc>
      </w:tr>
      <w:tr w14:paraId="559C86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74881F9A">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10</w:t>
            </w:r>
          </w:p>
        </w:tc>
        <w:tc>
          <w:tcPr>
            <w:tcW w:w="2031" w:type="dxa"/>
          </w:tcPr>
          <w:p w14:paraId="088A4A4B">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医务管理</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建立医师人才管理机制</w:t>
            </w:r>
          </w:p>
        </w:tc>
        <w:tc>
          <w:tcPr>
            <w:tcW w:w="4815" w:type="dxa"/>
          </w:tcPr>
          <w:p w14:paraId="44C95D28">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整合多源信息，构建结构完整、更新及时、调阅便捷的医师电子档案体系，为人才评价、岗位聘任、梯队建设提供全面、客观的数据支撑。</w:t>
            </w:r>
          </w:p>
        </w:tc>
        <w:tc>
          <w:tcPr>
            <w:tcW w:w="1065" w:type="dxa"/>
          </w:tcPr>
          <w:p w14:paraId="39ADC2FE">
            <w:pPr>
              <w:rPr>
                <w:rFonts w:hint="eastAsia" w:asciiTheme="minorHAnsi" w:hAnsiTheme="minorHAnsi" w:eastAsiaTheme="minorEastAsia" w:cstheme="minorBidi"/>
                <w:kern w:val="0"/>
                <w:sz w:val="21"/>
                <w:szCs w:val="21"/>
                <w:highlight w:val="none"/>
                <w:lang w:val="en-US" w:eastAsia="zh-CN"/>
              </w:rPr>
            </w:pPr>
          </w:p>
        </w:tc>
      </w:tr>
      <w:tr w14:paraId="55072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7C92CF9D">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11</w:t>
            </w:r>
          </w:p>
        </w:tc>
        <w:tc>
          <w:tcPr>
            <w:tcW w:w="2031" w:type="dxa"/>
          </w:tcPr>
          <w:p w14:paraId="248279D3">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医务管理</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规范医务人员资质与授权管理</w:t>
            </w:r>
          </w:p>
        </w:tc>
        <w:tc>
          <w:tcPr>
            <w:tcW w:w="4815" w:type="dxa"/>
          </w:tcPr>
          <w:p w14:paraId="282E30E6">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关联医师档案信息，实现医师执业资质、技术权限等关键信息的集中化、动态化、全方位管理，确保授权合规、权限清晰、操作受控，有效防范越权执业风险。</w:t>
            </w:r>
          </w:p>
        </w:tc>
        <w:tc>
          <w:tcPr>
            <w:tcW w:w="1065" w:type="dxa"/>
          </w:tcPr>
          <w:p w14:paraId="55801BE8">
            <w:pPr>
              <w:rPr>
                <w:rFonts w:hint="eastAsia" w:asciiTheme="minorHAnsi" w:hAnsiTheme="minorHAnsi" w:eastAsiaTheme="minorEastAsia" w:cstheme="minorBidi"/>
                <w:kern w:val="0"/>
                <w:sz w:val="21"/>
                <w:szCs w:val="21"/>
                <w:highlight w:val="none"/>
                <w:lang w:val="en-US" w:eastAsia="zh-CN"/>
              </w:rPr>
            </w:pPr>
          </w:p>
        </w:tc>
      </w:tr>
      <w:tr w14:paraId="6DD9A5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37EAF25E">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12</w:t>
            </w:r>
          </w:p>
        </w:tc>
        <w:tc>
          <w:tcPr>
            <w:tcW w:w="2031" w:type="dxa"/>
          </w:tcPr>
          <w:p w14:paraId="5DB3EA5E">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医务管理</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完善新技术新项目管理机制</w:t>
            </w:r>
          </w:p>
        </w:tc>
        <w:tc>
          <w:tcPr>
            <w:tcW w:w="4815" w:type="dxa"/>
          </w:tcPr>
          <w:p w14:paraId="3DAB6757">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建立从申报、论证、审批到临床应用与效果评估的全周期管理流程，保障新技术开展的科学性、安全性与合规性，支持医院学科创新发展。</w:t>
            </w:r>
          </w:p>
        </w:tc>
        <w:tc>
          <w:tcPr>
            <w:tcW w:w="1065" w:type="dxa"/>
          </w:tcPr>
          <w:p w14:paraId="67CA9AEA">
            <w:pPr>
              <w:rPr>
                <w:rFonts w:hint="eastAsia" w:asciiTheme="minorHAnsi" w:hAnsiTheme="minorHAnsi" w:eastAsiaTheme="minorEastAsia" w:cstheme="minorBidi"/>
                <w:kern w:val="0"/>
                <w:sz w:val="21"/>
                <w:szCs w:val="21"/>
                <w:highlight w:val="none"/>
                <w:lang w:val="en-US" w:eastAsia="zh-CN"/>
              </w:rPr>
            </w:pPr>
          </w:p>
        </w:tc>
      </w:tr>
      <w:tr w14:paraId="477620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41C519D8">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13</w:t>
            </w:r>
          </w:p>
        </w:tc>
        <w:tc>
          <w:tcPr>
            <w:tcW w:w="2031" w:type="dxa"/>
          </w:tcPr>
          <w:p w14:paraId="2964923D">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医务管理</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优化投诉纠纷处理流程</w:t>
            </w:r>
          </w:p>
        </w:tc>
        <w:tc>
          <w:tcPr>
            <w:tcW w:w="4815" w:type="dxa"/>
          </w:tcPr>
          <w:p w14:paraId="784036A1">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构建统一、透明、高效的投诉受理与处置体系，实现诉求响应及时、责任落实清晰、过程可溯可查，加快纠纷处理响应速度，持续改善患者就医体验和医院服务形象。</w:t>
            </w:r>
          </w:p>
        </w:tc>
        <w:tc>
          <w:tcPr>
            <w:tcW w:w="1065" w:type="dxa"/>
          </w:tcPr>
          <w:p w14:paraId="771C5792">
            <w:pPr>
              <w:rPr>
                <w:rFonts w:hint="eastAsia" w:asciiTheme="minorHAnsi" w:hAnsiTheme="minorHAnsi" w:eastAsiaTheme="minorEastAsia" w:cstheme="minorBidi"/>
                <w:kern w:val="0"/>
                <w:sz w:val="21"/>
                <w:szCs w:val="21"/>
                <w:highlight w:val="none"/>
                <w:lang w:val="en-US" w:eastAsia="zh-CN"/>
              </w:rPr>
            </w:pPr>
          </w:p>
        </w:tc>
      </w:tr>
      <w:tr w14:paraId="737E4B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5B6DA985">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14</w:t>
            </w:r>
          </w:p>
        </w:tc>
        <w:tc>
          <w:tcPr>
            <w:tcW w:w="2031" w:type="dxa"/>
          </w:tcPr>
          <w:p w14:paraId="4D2871F6">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医务管理</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建立全面医疗质量监控机制</w:t>
            </w:r>
          </w:p>
        </w:tc>
        <w:tc>
          <w:tcPr>
            <w:tcW w:w="4815" w:type="dxa"/>
          </w:tcPr>
          <w:p w14:paraId="0A0E5796">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建立全面医疗质量管理数据监控驾驶舱，包括医院重点数据的监控、危急值的处置监控、全院业务量/实时业务量监控、全院TOP20手术和病种监控、待办任务量等</w:t>
            </w:r>
            <w:r>
              <w:rPr>
                <w:rFonts w:hint="eastAsia" w:asciiTheme="minorHAnsi" w:hAnsiTheme="minorHAnsi" w:eastAsiaTheme="minorEastAsia" w:cstheme="minorBidi"/>
                <w:kern w:val="0"/>
                <w:sz w:val="21"/>
                <w:szCs w:val="21"/>
                <w:highlight w:val="none"/>
                <w:lang w:val="en-US" w:eastAsia="zh-CN"/>
              </w:rPr>
              <w:t>内容</w:t>
            </w:r>
            <w:r>
              <w:rPr>
                <w:rFonts w:hint="eastAsia" w:asciiTheme="minorHAnsi" w:hAnsiTheme="minorHAnsi" w:eastAsiaTheme="minorEastAsia" w:cstheme="minorBidi"/>
                <w:kern w:val="0"/>
                <w:sz w:val="21"/>
                <w:szCs w:val="21"/>
                <w:highlight w:val="none"/>
                <w:lang w:val="en-US" w:eastAsia="zh-Hans"/>
              </w:rPr>
              <w:t>的大屏监控警示。</w:t>
            </w:r>
          </w:p>
        </w:tc>
        <w:tc>
          <w:tcPr>
            <w:tcW w:w="1065" w:type="dxa"/>
          </w:tcPr>
          <w:p w14:paraId="59216E5A">
            <w:pPr>
              <w:rPr>
                <w:rFonts w:hint="eastAsia" w:asciiTheme="minorHAnsi" w:hAnsiTheme="minorHAnsi" w:eastAsiaTheme="minorEastAsia" w:cstheme="minorBidi"/>
                <w:kern w:val="0"/>
                <w:sz w:val="21"/>
                <w:szCs w:val="21"/>
                <w:highlight w:val="none"/>
                <w:lang w:val="en-US" w:eastAsia="zh-CN"/>
              </w:rPr>
            </w:pPr>
          </w:p>
        </w:tc>
      </w:tr>
      <w:tr w14:paraId="63539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40EB0222">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15</w:t>
            </w:r>
          </w:p>
        </w:tc>
        <w:tc>
          <w:tcPr>
            <w:tcW w:w="2031" w:type="dxa"/>
          </w:tcPr>
          <w:p w14:paraId="5F7566CD">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医务管理</w:t>
            </w:r>
            <w:r>
              <w:rPr>
                <w:rFonts w:hint="eastAsia" w:asciiTheme="minorHAnsi" w:hAnsiTheme="minorHAnsi" w:eastAsiaTheme="minorEastAsia" w:cstheme="minorBidi"/>
                <w:kern w:val="0"/>
                <w:sz w:val="21"/>
                <w:szCs w:val="21"/>
                <w:highlight w:val="none"/>
                <w:lang w:val="en-US" w:eastAsia="zh-CN"/>
              </w:rPr>
              <w:t>-</w:t>
            </w:r>
            <w:r>
              <w:rPr>
                <w:rFonts w:hint="eastAsia" w:asciiTheme="minorHAnsi" w:hAnsiTheme="minorHAnsi" w:eastAsiaTheme="minorEastAsia" w:cstheme="minorBidi"/>
                <w:kern w:val="0"/>
                <w:sz w:val="21"/>
                <w:szCs w:val="21"/>
                <w:highlight w:val="none"/>
                <w:lang w:val="en-US" w:eastAsia="zh-Hans"/>
              </w:rPr>
              <w:t>搭建医务审批</w:t>
            </w:r>
            <w:r>
              <w:rPr>
                <w:rFonts w:hint="eastAsia" w:asciiTheme="minorHAnsi" w:hAnsiTheme="minorHAnsi" w:eastAsiaTheme="minorEastAsia" w:cstheme="minorBidi"/>
                <w:kern w:val="0"/>
                <w:sz w:val="21"/>
                <w:szCs w:val="21"/>
                <w:highlight w:val="none"/>
                <w:lang w:val="en-US" w:eastAsia="zh-CN"/>
              </w:rPr>
              <w:t>中心</w:t>
            </w:r>
          </w:p>
        </w:tc>
        <w:tc>
          <w:tcPr>
            <w:tcW w:w="4815" w:type="dxa"/>
          </w:tcPr>
          <w:p w14:paraId="706BFD71">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建立一站式医务审批</w:t>
            </w:r>
            <w:r>
              <w:rPr>
                <w:rFonts w:hint="eastAsia" w:asciiTheme="minorHAnsi" w:hAnsiTheme="minorHAnsi" w:eastAsiaTheme="minorEastAsia" w:cstheme="minorBidi"/>
                <w:kern w:val="0"/>
                <w:sz w:val="21"/>
                <w:szCs w:val="21"/>
                <w:highlight w:val="none"/>
                <w:lang w:val="en-US" w:eastAsia="zh-CN"/>
              </w:rPr>
              <w:t>中心</w:t>
            </w:r>
            <w:r>
              <w:rPr>
                <w:rFonts w:hint="eastAsia" w:asciiTheme="minorHAnsi" w:hAnsiTheme="minorHAnsi" w:eastAsiaTheme="minorEastAsia" w:cstheme="minorBidi"/>
                <w:kern w:val="0"/>
                <w:sz w:val="21"/>
                <w:szCs w:val="21"/>
                <w:highlight w:val="none"/>
                <w:lang w:val="en-US" w:eastAsia="zh-Hans"/>
              </w:rPr>
              <w:t>，</w:t>
            </w:r>
            <w:r>
              <w:rPr>
                <w:rFonts w:hint="eastAsia" w:asciiTheme="minorHAnsi" w:hAnsiTheme="minorHAnsi" w:eastAsiaTheme="minorEastAsia" w:cstheme="minorBidi"/>
                <w:kern w:val="0"/>
                <w:sz w:val="21"/>
                <w:szCs w:val="21"/>
                <w:highlight w:val="none"/>
                <w:lang w:val="en-US" w:eastAsia="zh-CN"/>
              </w:rPr>
              <w:t>与HIS系统集成，</w:t>
            </w:r>
            <w:r>
              <w:rPr>
                <w:rFonts w:hint="eastAsia" w:asciiTheme="minorHAnsi" w:hAnsiTheme="minorHAnsi" w:eastAsiaTheme="minorEastAsia" w:cstheme="minorBidi"/>
                <w:kern w:val="0"/>
                <w:sz w:val="21"/>
                <w:szCs w:val="21"/>
                <w:highlight w:val="none"/>
                <w:lang w:val="en-US" w:eastAsia="zh-Hans"/>
              </w:rPr>
              <w:t>涵盖手术分级审核、会诊审核、特殊用血审核、手术操作权限审核、一般处方权审核、抗菌药物处方权审核、毒麻精处方权审核、抗肿瘤处方权审核、诊疗组创建审核、高风险谈话记录审核、手术字典变更审核、新技术、新项目转常规审核/中止审核/阶段评价审核、特殊使用级抗菌药物会诊和审批、临床路径审核等管理事项的审批工作。</w:t>
            </w:r>
          </w:p>
        </w:tc>
        <w:tc>
          <w:tcPr>
            <w:tcW w:w="1065" w:type="dxa"/>
          </w:tcPr>
          <w:p w14:paraId="39D43305">
            <w:pPr>
              <w:rPr>
                <w:rFonts w:hint="eastAsia" w:asciiTheme="minorHAnsi" w:hAnsiTheme="minorHAnsi" w:eastAsiaTheme="minorEastAsia" w:cstheme="minorBidi"/>
                <w:kern w:val="0"/>
                <w:sz w:val="21"/>
                <w:szCs w:val="21"/>
                <w:highlight w:val="none"/>
                <w:lang w:val="en-US" w:eastAsia="zh-CN"/>
              </w:rPr>
            </w:pPr>
          </w:p>
        </w:tc>
      </w:tr>
      <w:tr w14:paraId="38A3B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028A061D">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16</w:t>
            </w:r>
          </w:p>
        </w:tc>
        <w:tc>
          <w:tcPr>
            <w:tcW w:w="2031" w:type="dxa"/>
          </w:tcPr>
          <w:p w14:paraId="4AEDC04E">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设计原则</w:t>
            </w:r>
          </w:p>
        </w:tc>
        <w:tc>
          <w:tcPr>
            <w:tcW w:w="4815" w:type="dxa"/>
          </w:tcPr>
          <w:p w14:paraId="44845F50">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安全性：系统必须建立整套包括相关技术和制度在内的严格、缜密、可靠的协同办公安全管理机制。</w:t>
            </w:r>
          </w:p>
          <w:p w14:paraId="37FC9290">
            <w:pPr>
              <w:rPr>
                <w:rFonts w:hint="eastAsia" w:asciiTheme="minorHAnsi" w:hAnsiTheme="minorHAnsi" w:eastAsiaTheme="minorEastAsia" w:cstheme="minorBidi"/>
                <w:kern w:val="0"/>
                <w:sz w:val="21"/>
                <w:szCs w:val="21"/>
                <w:highlight w:val="none"/>
                <w:lang w:val="en-US" w:eastAsia="zh-Hans"/>
              </w:rPr>
            </w:pPr>
            <w:bookmarkStart w:id="0" w:name="_Toc211853177"/>
            <w:bookmarkEnd w:id="0"/>
            <w:r>
              <w:rPr>
                <w:rFonts w:hint="eastAsia" w:asciiTheme="minorHAnsi" w:hAnsiTheme="minorHAnsi" w:eastAsiaTheme="minorEastAsia" w:cstheme="minorBidi"/>
                <w:kern w:val="0"/>
                <w:sz w:val="21"/>
                <w:szCs w:val="21"/>
                <w:highlight w:val="none"/>
                <w:lang w:val="en-US" w:eastAsia="zh-Hans"/>
              </w:rPr>
              <w:t>先进性：系统应采用先进、成熟的开发平台，使系统各项功能得到可靠执行。</w:t>
            </w:r>
          </w:p>
          <w:p w14:paraId="43FB591C">
            <w:pPr>
              <w:rPr>
                <w:rFonts w:hint="eastAsia" w:asciiTheme="minorHAnsi" w:hAnsiTheme="minorHAnsi" w:eastAsiaTheme="minorEastAsia" w:cstheme="minorBidi"/>
                <w:kern w:val="0"/>
                <w:sz w:val="21"/>
                <w:szCs w:val="21"/>
                <w:highlight w:val="none"/>
                <w:lang w:val="en-US" w:eastAsia="zh-Hans"/>
              </w:rPr>
            </w:pPr>
            <w:bookmarkStart w:id="1" w:name="_Toc108199765"/>
            <w:bookmarkEnd w:id="1"/>
            <w:bookmarkStart w:id="2" w:name="_Toc108200083"/>
            <w:bookmarkEnd w:id="2"/>
            <w:bookmarkStart w:id="3" w:name="_Toc109477395"/>
            <w:bookmarkEnd w:id="3"/>
            <w:bookmarkStart w:id="4" w:name="_Toc108233246"/>
            <w:bookmarkEnd w:id="4"/>
            <w:bookmarkStart w:id="5" w:name="_Toc211853175"/>
            <w:bookmarkEnd w:id="5"/>
            <w:r>
              <w:rPr>
                <w:rFonts w:hint="eastAsia" w:asciiTheme="minorHAnsi" w:hAnsiTheme="minorHAnsi" w:eastAsiaTheme="minorEastAsia" w:cstheme="minorBidi"/>
                <w:kern w:val="0"/>
                <w:sz w:val="21"/>
                <w:szCs w:val="21"/>
                <w:highlight w:val="none"/>
                <w:lang w:val="en-US" w:eastAsia="zh-Hans"/>
              </w:rPr>
              <w:t>持续升级：系统须能够无须定制地平滑升级，并承诺对产品提供持续升级服务。</w:t>
            </w:r>
          </w:p>
          <w:p w14:paraId="70FFC015">
            <w:pPr>
              <w:rPr>
                <w:rFonts w:hint="eastAsia" w:asciiTheme="minorHAnsi" w:hAnsiTheme="minorHAnsi" w:eastAsiaTheme="minorEastAsia" w:cstheme="minorBidi"/>
                <w:kern w:val="0"/>
                <w:sz w:val="21"/>
                <w:szCs w:val="21"/>
                <w:highlight w:val="none"/>
                <w:lang w:val="en-US" w:eastAsia="zh-Hans"/>
              </w:rPr>
            </w:pPr>
            <w:bookmarkStart w:id="6" w:name="_Toc109477397"/>
            <w:bookmarkEnd w:id="6"/>
            <w:bookmarkStart w:id="7" w:name="_Toc211853179"/>
            <w:bookmarkEnd w:id="7"/>
            <w:bookmarkStart w:id="8" w:name="_Toc108233248"/>
            <w:bookmarkEnd w:id="8"/>
            <w:bookmarkStart w:id="9" w:name="_Toc108199767"/>
            <w:bookmarkEnd w:id="9"/>
            <w:bookmarkStart w:id="10" w:name="_Toc108200085"/>
            <w:bookmarkEnd w:id="10"/>
            <w:r>
              <w:rPr>
                <w:rFonts w:hint="eastAsia" w:asciiTheme="minorHAnsi" w:hAnsiTheme="minorHAnsi" w:eastAsiaTheme="minorEastAsia" w:cstheme="minorBidi"/>
                <w:kern w:val="0"/>
                <w:sz w:val="21"/>
                <w:szCs w:val="21"/>
                <w:highlight w:val="none"/>
                <w:lang w:val="en-US" w:eastAsia="zh-Hans"/>
              </w:rPr>
              <w:t>易用性：系统应提供友好的用户界面，人性化的设计，简单易用，便于操作。</w:t>
            </w:r>
          </w:p>
          <w:p w14:paraId="14CED7AE">
            <w:pPr>
              <w:rPr>
                <w:rFonts w:hint="eastAsia" w:asciiTheme="minorHAnsi" w:hAnsiTheme="minorHAnsi" w:eastAsiaTheme="minorEastAsia" w:cstheme="minorBidi"/>
                <w:kern w:val="0"/>
                <w:sz w:val="21"/>
                <w:szCs w:val="21"/>
                <w:highlight w:val="none"/>
                <w:lang w:val="en-US" w:eastAsia="zh-Hans"/>
              </w:rPr>
            </w:pPr>
            <w:bookmarkStart w:id="11" w:name="_Toc108233249"/>
            <w:bookmarkEnd w:id="11"/>
            <w:bookmarkStart w:id="12" w:name="_Toc108200086"/>
            <w:bookmarkEnd w:id="12"/>
            <w:bookmarkStart w:id="13" w:name="_Toc108200087"/>
            <w:bookmarkEnd w:id="13"/>
            <w:bookmarkStart w:id="14" w:name="_Toc109477398"/>
            <w:bookmarkEnd w:id="14"/>
            <w:bookmarkStart w:id="15" w:name="_Toc211853181"/>
            <w:bookmarkEnd w:id="15"/>
            <w:bookmarkStart w:id="16" w:name="_Toc108233250"/>
            <w:bookmarkEnd w:id="16"/>
            <w:bookmarkStart w:id="17" w:name="_Toc108199768"/>
            <w:bookmarkEnd w:id="17"/>
            <w:bookmarkStart w:id="18" w:name="_Toc211853183"/>
            <w:bookmarkEnd w:id="18"/>
            <w:bookmarkStart w:id="19" w:name="_Toc211853182"/>
            <w:bookmarkEnd w:id="19"/>
            <w:bookmarkStart w:id="20" w:name="_Toc108199769"/>
            <w:bookmarkEnd w:id="20"/>
            <w:bookmarkStart w:id="21" w:name="_Toc109477399"/>
            <w:bookmarkEnd w:id="21"/>
            <w:r>
              <w:rPr>
                <w:rFonts w:hint="eastAsia" w:asciiTheme="minorHAnsi" w:hAnsiTheme="minorHAnsi" w:eastAsiaTheme="minorEastAsia" w:cstheme="minorBidi"/>
                <w:kern w:val="0"/>
                <w:sz w:val="21"/>
                <w:szCs w:val="21"/>
                <w:highlight w:val="none"/>
                <w:lang w:val="en-US" w:eastAsia="zh-Hans"/>
              </w:rPr>
              <w:t>可扩展性：系统设计要科学、合理，应具有良好的可扩展性，用户能按需有偿扩充新的功能模块及扩大应用规模（如数据量、用户数等），不得出现因功能与规模相互影响而导致实质性无法有效扩展等问题出现。</w:t>
            </w:r>
          </w:p>
          <w:p w14:paraId="02404BEA">
            <w:pPr>
              <w:rPr>
                <w:rFonts w:hint="eastAsia" w:asciiTheme="minorHAnsi" w:hAnsiTheme="minorHAnsi" w:eastAsiaTheme="minorEastAsia" w:cstheme="minorBidi"/>
                <w:kern w:val="0"/>
                <w:sz w:val="21"/>
                <w:szCs w:val="21"/>
                <w:highlight w:val="none"/>
                <w:lang w:val="en-US" w:eastAsia="zh-Hans"/>
              </w:rPr>
            </w:pPr>
            <w:bookmarkStart w:id="22" w:name="_Toc108233252"/>
            <w:bookmarkEnd w:id="22"/>
            <w:bookmarkStart w:id="23" w:name="_Toc108199771"/>
            <w:bookmarkEnd w:id="23"/>
            <w:bookmarkStart w:id="24" w:name="_Toc109477401"/>
            <w:bookmarkEnd w:id="24"/>
            <w:bookmarkStart w:id="25" w:name="_Toc108200089"/>
            <w:bookmarkEnd w:id="25"/>
            <w:bookmarkStart w:id="26" w:name="_Toc211853185"/>
            <w:bookmarkEnd w:id="26"/>
            <w:r>
              <w:rPr>
                <w:rFonts w:hint="eastAsia" w:asciiTheme="minorHAnsi" w:hAnsiTheme="minorHAnsi" w:eastAsiaTheme="minorEastAsia" w:cstheme="minorBidi"/>
                <w:kern w:val="0"/>
                <w:sz w:val="21"/>
                <w:szCs w:val="21"/>
                <w:highlight w:val="none"/>
                <w:lang w:val="en-US" w:eastAsia="zh-Hans"/>
              </w:rPr>
              <w:t>可维护性：系统应提供可视化的管理工具，允许通过多种手段，快捷管理、配置和监控系统运行状况，为系统正常运行提供技术保障。</w:t>
            </w:r>
          </w:p>
          <w:p w14:paraId="05020CF9">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开放性：要求软件在不影响功能和安全的情况下，开放数据字典、数据交换接口，开放软件部分源代码，提供深入的二次开发指南。用户可以方便自行开发功能模块，以扩展其应用。</w:t>
            </w:r>
          </w:p>
        </w:tc>
        <w:tc>
          <w:tcPr>
            <w:tcW w:w="1065" w:type="dxa"/>
          </w:tcPr>
          <w:p w14:paraId="2B607BAE">
            <w:pPr>
              <w:rPr>
                <w:rFonts w:hint="eastAsia" w:asciiTheme="minorHAnsi" w:hAnsiTheme="minorHAnsi" w:eastAsiaTheme="minorEastAsia" w:cstheme="minorBidi"/>
                <w:kern w:val="0"/>
                <w:sz w:val="21"/>
                <w:szCs w:val="21"/>
                <w:highlight w:val="none"/>
                <w:lang w:val="en-US" w:eastAsia="zh-CN"/>
              </w:rPr>
            </w:pPr>
          </w:p>
        </w:tc>
      </w:tr>
      <w:tr w14:paraId="7EA1D1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1382E414">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17</w:t>
            </w:r>
          </w:p>
        </w:tc>
        <w:tc>
          <w:tcPr>
            <w:tcW w:w="2031" w:type="dxa"/>
          </w:tcPr>
          <w:p w14:paraId="56B8FC68">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系统架构</w:t>
            </w:r>
          </w:p>
        </w:tc>
        <w:tc>
          <w:tcPr>
            <w:tcW w:w="4815" w:type="dxa"/>
          </w:tcPr>
          <w:p w14:paraId="54C9EF09">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技术框架要求：采用Java、NET等主流开发平台，支持微服务，支持容器化部署，易于升级和发展，保持技术的先进性。要求系统采用B/S 架构，降低系统维护与升级的成本和工作量，支持数据库系统与WEB应用程序系统分离部署。服务器端支持跨平台运行，支持各种主流操作系统，如Windows 、Linux、Unix等。浏览器兼容性支持：支持IE、Chrome、火狐等主流浏览器</w:t>
            </w:r>
            <w:r>
              <w:rPr>
                <w:rFonts w:hint="eastAsia" w:asciiTheme="minorHAnsi" w:hAnsiTheme="minorHAnsi" w:eastAsiaTheme="minorEastAsia" w:cstheme="minorBidi"/>
                <w:kern w:val="0"/>
                <w:sz w:val="21"/>
                <w:szCs w:val="21"/>
                <w:highlight w:val="none"/>
                <w:lang w:val="en-US" w:eastAsia="zh-CN"/>
              </w:rPr>
              <w:t>，支持手机端业务处理</w:t>
            </w:r>
            <w:r>
              <w:rPr>
                <w:rFonts w:hint="eastAsia" w:asciiTheme="minorHAnsi" w:hAnsiTheme="minorHAnsi" w:eastAsiaTheme="minorEastAsia" w:cstheme="minorBidi"/>
                <w:kern w:val="0"/>
                <w:sz w:val="21"/>
                <w:szCs w:val="21"/>
                <w:highlight w:val="none"/>
                <w:lang w:val="en-US" w:eastAsia="zh-Hans"/>
              </w:rPr>
              <w:t>。</w:t>
            </w:r>
          </w:p>
        </w:tc>
        <w:tc>
          <w:tcPr>
            <w:tcW w:w="1065" w:type="dxa"/>
          </w:tcPr>
          <w:p w14:paraId="7F4F4264">
            <w:pPr>
              <w:rPr>
                <w:rFonts w:hint="eastAsia" w:asciiTheme="minorHAnsi" w:hAnsiTheme="minorHAnsi" w:eastAsiaTheme="minorEastAsia" w:cstheme="minorBidi"/>
                <w:kern w:val="0"/>
                <w:sz w:val="21"/>
                <w:szCs w:val="21"/>
                <w:highlight w:val="none"/>
                <w:lang w:val="en-US" w:eastAsia="zh-CN"/>
              </w:rPr>
            </w:pPr>
          </w:p>
        </w:tc>
      </w:tr>
      <w:tr w14:paraId="595CD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13AF5F44">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18</w:t>
            </w:r>
          </w:p>
        </w:tc>
        <w:tc>
          <w:tcPr>
            <w:tcW w:w="2031" w:type="dxa"/>
          </w:tcPr>
          <w:p w14:paraId="4D2FA4AA">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数据库与权限管理</w:t>
            </w:r>
          </w:p>
        </w:tc>
        <w:tc>
          <w:tcPr>
            <w:tcW w:w="4815" w:type="dxa"/>
          </w:tcPr>
          <w:p w14:paraId="3BFA4361">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 xml:space="preserve">数据库要求支持ORACLE、MySQL、SqlServer </w:t>
            </w:r>
            <w:r>
              <w:rPr>
                <w:rFonts w:hint="eastAsia" w:asciiTheme="minorHAnsi" w:hAnsiTheme="minorHAnsi" w:eastAsiaTheme="minorEastAsia" w:cstheme="minorBidi"/>
                <w:kern w:val="0"/>
                <w:sz w:val="21"/>
                <w:szCs w:val="21"/>
                <w:highlight w:val="none"/>
                <w:lang w:val="en-US" w:eastAsia="zh-CN"/>
              </w:rPr>
              <w:t>等主流</w:t>
            </w:r>
            <w:r>
              <w:rPr>
                <w:rFonts w:hint="eastAsia" w:asciiTheme="minorHAnsi" w:hAnsiTheme="minorHAnsi" w:eastAsiaTheme="minorEastAsia" w:cstheme="minorBidi"/>
                <w:kern w:val="0"/>
                <w:sz w:val="21"/>
                <w:szCs w:val="21"/>
                <w:highlight w:val="none"/>
                <w:lang w:val="en-US" w:eastAsia="zh-Hans"/>
              </w:rPr>
              <w:t>及国产数据库，数据库部署在本地，数据不外传。支持数据库定时自动备份功能，提供一键式数据备份工具，方便数据备份与恢复；支持数据库导入、导出、修复等功能，即使在服务器突然掉电或中止运行的情况下，也能确保系统数据不会受到破坏。系统管理员可以为所有账号分配权限（角色），一个账号对应一个人员，一个账号可拥有一个或多个角色。更改账号所拥有的角色，该账号登录系统后，其查询、操作权限会发生相应的变化。</w:t>
            </w:r>
          </w:p>
        </w:tc>
        <w:tc>
          <w:tcPr>
            <w:tcW w:w="1065" w:type="dxa"/>
          </w:tcPr>
          <w:p w14:paraId="1FD92DF3">
            <w:pPr>
              <w:rPr>
                <w:rFonts w:hint="eastAsia" w:asciiTheme="minorHAnsi" w:hAnsiTheme="minorHAnsi" w:eastAsiaTheme="minorEastAsia" w:cstheme="minorBidi"/>
                <w:kern w:val="0"/>
                <w:sz w:val="21"/>
                <w:szCs w:val="21"/>
                <w:highlight w:val="none"/>
                <w:lang w:val="en-US" w:eastAsia="zh-CN"/>
              </w:rPr>
            </w:pPr>
          </w:p>
        </w:tc>
      </w:tr>
      <w:tr w14:paraId="3C35B7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2DAF0F9D">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19</w:t>
            </w:r>
          </w:p>
        </w:tc>
        <w:tc>
          <w:tcPr>
            <w:tcW w:w="2031" w:type="dxa"/>
          </w:tcPr>
          <w:p w14:paraId="36A22D4B">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性能要求</w:t>
            </w:r>
          </w:p>
        </w:tc>
        <w:tc>
          <w:tcPr>
            <w:tcW w:w="4815" w:type="dxa"/>
          </w:tcPr>
          <w:p w14:paraId="353FBC5A">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软件有较快的运行速度，在网络优良的情况下，普通主流服务器配置，普通的功能操作响应时间控制在3秒钟以内。系统有很强的稳定性，保证能</w:t>
            </w:r>
            <w:r>
              <w:rPr>
                <w:rFonts w:hint="eastAsia" w:asciiTheme="minorHAnsi" w:hAnsiTheme="minorHAnsi" w:eastAsiaTheme="minorEastAsia" w:cstheme="minorBidi"/>
                <w:kern w:val="0"/>
                <w:sz w:val="21"/>
                <w:szCs w:val="21"/>
                <w:highlight w:val="none"/>
                <w:lang w:val="en-US" w:eastAsia="zh-CN"/>
              </w:rPr>
              <w:t>长期</w:t>
            </w:r>
            <w:r>
              <w:rPr>
                <w:rFonts w:hint="eastAsia" w:asciiTheme="minorHAnsi" w:hAnsiTheme="minorHAnsi" w:eastAsiaTheme="minorEastAsia" w:cstheme="minorBidi"/>
                <w:kern w:val="0"/>
                <w:sz w:val="21"/>
                <w:szCs w:val="21"/>
                <w:highlight w:val="none"/>
                <w:lang w:val="en-US" w:eastAsia="zh-Hans"/>
              </w:rPr>
              <w:t>支持24*7不间断安全运行。</w:t>
            </w:r>
          </w:p>
        </w:tc>
        <w:tc>
          <w:tcPr>
            <w:tcW w:w="1065" w:type="dxa"/>
          </w:tcPr>
          <w:p w14:paraId="244661E7">
            <w:pPr>
              <w:rPr>
                <w:rFonts w:hint="eastAsia" w:asciiTheme="minorHAnsi" w:hAnsiTheme="minorHAnsi" w:eastAsiaTheme="minorEastAsia" w:cstheme="minorBidi"/>
                <w:kern w:val="0"/>
                <w:sz w:val="21"/>
                <w:szCs w:val="21"/>
                <w:highlight w:val="none"/>
                <w:lang w:val="en-US" w:eastAsia="zh-CN"/>
              </w:rPr>
            </w:pPr>
          </w:p>
        </w:tc>
      </w:tr>
      <w:tr w14:paraId="3B336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6919C664">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20</w:t>
            </w:r>
          </w:p>
        </w:tc>
        <w:tc>
          <w:tcPr>
            <w:tcW w:w="2031" w:type="dxa"/>
          </w:tcPr>
          <w:p w14:paraId="0BDEE355">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安全要求</w:t>
            </w:r>
          </w:p>
        </w:tc>
        <w:tc>
          <w:tcPr>
            <w:tcW w:w="4815" w:type="dxa"/>
          </w:tcPr>
          <w:p w14:paraId="4A0B7C49">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数据加密存储：系统应支持用户个人敏感信息等其他重要数据加密存储，保障数据存储安全，满足数据安全法要求。</w:t>
            </w:r>
          </w:p>
          <w:p w14:paraId="6BE33B1D">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数据传输加密：系统应支持https</w:t>
            </w:r>
            <w:r>
              <w:rPr>
                <w:rFonts w:hint="eastAsia" w:asciiTheme="minorHAnsi" w:hAnsiTheme="minorHAnsi" w:eastAsiaTheme="minorEastAsia" w:cstheme="minorBidi"/>
                <w:kern w:val="0"/>
                <w:sz w:val="21"/>
                <w:szCs w:val="21"/>
                <w:highlight w:val="none"/>
                <w:lang w:val="en-US" w:eastAsia="zh-CN"/>
              </w:rPr>
              <w:t>协议</w:t>
            </w:r>
            <w:r>
              <w:rPr>
                <w:rFonts w:hint="eastAsia" w:asciiTheme="minorHAnsi" w:hAnsiTheme="minorHAnsi" w:eastAsiaTheme="minorEastAsia" w:cstheme="minorBidi"/>
                <w:kern w:val="0"/>
                <w:sz w:val="21"/>
                <w:szCs w:val="21"/>
                <w:highlight w:val="none"/>
                <w:lang w:val="en-US" w:eastAsia="zh-Hans"/>
              </w:rPr>
              <w:t>，实现传输通道加密。</w:t>
            </w:r>
          </w:p>
          <w:p w14:paraId="7A07B15C">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密码安全策略：系统应支持用户的密码在存储时进行加密，保证密码不会外泄。系统能提供账户密码的更换周期控制、密码强弱度的校验、图片验证码等措施，有效保证用户密码的安全使用。</w:t>
            </w:r>
          </w:p>
          <w:p w14:paraId="48380E81">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多因子认证：系统应支持在用户名和密码支持外，可以结合第三方认证，例如短信验证码、U-key、人脸识别等。</w:t>
            </w:r>
          </w:p>
          <w:p w14:paraId="6886BEAB">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应用权限控制：系统应支持基于个人、单位、部门、群组、角色、岗位、级别的多维度权限控制，系统可以针对以上属性进行灵活的权限设定，确保信息安全的可定义性和可执行性。</w:t>
            </w:r>
          </w:p>
          <w:p w14:paraId="0B4648B5">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组件安全管理：本次建设系统使用的第三方开源组件（中间件、数据库、web服务器、服务器管理软件）等，必须满足对应基线版本要求，不得使用已知存在高危漏洞版本。</w:t>
            </w:r>
          </w:p>
          <w:p w14:paraId="52DA7924">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安全合规管理：系统应满足三级等保及国家相关安全法律法规要求，包括但不限于《中华人民共和国网络安全法》、《中华人民共和国数据安全法》、《中华人民共和国个人信息保护法》。</w:t>
            </w:r>
          </w:p>
          <w:p w14:paraId="15E5DD7C">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安全漏洞管理：凡发现的涉及本次建设系统的网络安全漏洞必须在规定时间内修复（高危漏洞需在披露日起3个自然日内修复完成，中危漏洞需在披露日起7个自然日内完成修复，低危漏洞需在披露日起14个自然日内完成修复）。如无法在规定时间内修复，必须书面说明原因，并提供合理的缓解措施，降低网络安全风险。因系统安全漏洞给医院带来的损失，由投标方承担。</w:t>
            </w:r>
          </w:p>
        </w:tc>
        <w:tc>
          <w:tcPr>
            <w:tcW w:w="1065" w:type="dxa"/>
          </w:tcPr>
          <w:p w14:paraId="6D5816C4">
            <w:pPr>
              <w:rPr>
                <w:rFonts w:hint="eastAsia" w:asciiTheme="minorHAnsi" w:hAnsiTheme="minorHAnsi" w:eastAsiaTheme="minorEastAsia" w:cstheme="minorBidi"/>
                <w:kern w:val="0"/>
                <w:sz w:val="21"/>
                <w:szCs w:val="21"/>
                <w:highlight w:val="none"/>
                <w:lang w:val="en-US" w:eastAsia="zh-CN"/>
              </w:rPr>
            </w:pPr>
          </w:p>
        </w:tc>
      </w:tr>
      <w:tr w14:paraId="22CA0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5EF9E67B">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21</w:t>
            </w:r>
          </w:p>
        </w:tc>
        <w:tc>
          <w:tcPr>
            <w:tcW w:w="2031" w:type="dxa"/>
          </w:tcPr>
          <w:p w14:paraId="19139B7A">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实施验收及培训要求</w:t>
            </w:r>
          </w:p>
        </w:tc>
        <w:tc>
          <w:tcPr>
            <w:tcW w:w="4815" w:type="dxa"/>
          </w:tcPr>
          <w:p w14:paraId="2D0B3D73">
            <w:pPr>
              <w:rPr>
                <w:rFonts w:hint="eastAsia" w:asciiTheme="minorHAnsi" w:hAnsiTheme="minorHAnsi" w:eastAsiaTheme="minorEastAsia" w:cstheme="minorBidi"/>
                <w:kern w:val="0"/>
                <w:sz w:val="21"/>
                <w:szCs w:val="21"/>
                <w:highlight w:val="none"/>
                <w:lang w:val="en-US" w:eastAsia="zh-Hans"/>
              </w:rPr>
            </w:pPr>
            <w:bookmarkStart w:id="27" w:name="_Toc24"/>
            <w:bookmarkStart w:id="28" w:name="_Toc1151463323"/>
            <w:r>
              <w:rPr>
                <w:rFonts w:hint="eastAsia" w:asciiTheme="minorHAnsi" w:hAnsiTheme="minorHAnsi" w:eastAsiaTheme="minorEastAsia" w:cstheme="minorBidi"/>
                <w:kern w:val="0"/>
                <w:sz w:val="21"/>
                <w:szCs w:val="21"/>
                <w:highlight w:val="none"/>
                <w:lang w:val="en-US" w:eastAsia="zh-Hans"/>
              </w:rPr>
              <w:t>工期要求</w:t>
            </w:r>
            <w:bookmarkEnd w:id="27"/>
            <w:bookmarkEnd w:id="28"/>
            <w:r>
              <w:rPr>
                <w:rFonts w:hint="eastAsia" w:asciiTheme="minorHAnsi" w:hAnsiTheme="minorHAnsi" w:eastAsiaTheme="minorEastAsia" w:cstheme="minorBidi"/>
                <w:kern w:val="0"/>
                <w:sz w:val="21"/>
                <w:szCs w:val="21"/>
                <w:highlight w:val="none"/>
                <w:lang w:val="en-US" w:eastAsia="zh-Hans"/>
              </w:rPr>
              <w:t>：</w:t>
            </w:r>
            <w:r>
              <w:rPr>
                <w:rFonts w:hint="eastAsia" w:asciiTheme="minorHAnsi" w:hAnsiTheme="minorHAnsi" w:eastAsiaTheme="minorEastAsia" w:cstheme="minorBidi"/>
                <w:kern w:val="0"/>
                <w:sz w:val="21"/>
                <w:szCs w:val="21"/>
                <w:highlight w:val="none"/>
                <w:lang w:val="en-US" w:eastAsia="zh-CN"/>
              </w:rPr>
              <w:t>等级评审在</w:t>
            </w:r>
            <w:r>
              <w:rPr>
                <w:rFonts w:hint="eastAsia" w:asciiTheme="minorHAnsi" w:hAnsiTheme="minorHAnsi" w:eastAsiaTheme="minorEastAsia" w:cstheme="minorBidi"/>
                <w:kern w:val="0"/>
                <w:sz w:val="21"/>
                <w:szCs w:val="21"/>
                <w:highlight w:val="none"/>
                <w:lang w:val="en-US" w:eastAsia="zh-Hans"/>
              </w:rPr>
              <w:t>本项目要求合同签订后</w:t>
            </w:r>
            <w:r>
              <w:rPr>
                <w:rFonts w:hint="eastAsia" w:asciiTheme="minorHAnsi" w:hAnsiTheme="minorHAnsi" w:eastAsiaTheme="minorEastAsia" w:cstheme="minorBidi"/>
                <w:kern w:val="0"/>
                <w:sz w:val="21"/>
                <w:szCs w:val="21"/>
                <w:highlight w:val="none"/>
                <w:lang w:val="en-US" w:eastAsia="zh-CN"/>
              </w:rPr>
              <w:t>6</w:t>
            </w:r>
            <w:r>
              <w:rPr>
                <w:rFonts w:hint="eastAsia" w:asciiTheme="minorHAnsi" w:hAnsiTheme="minorHAnsi" w:eastAsiaTheme="minorEastAsia" w:cstheme="minorBidi"/>
                <w:kern w:val="0"/>
                <w:sz w:val="21"/>
                <w:szCs w:val="21"/>
                <w:highlight w:val="none"/>
                <w:lang w:val="en-US" w:eastAsia="zh-Hans"/>
              </w:rPr>
              <w:t>个</w:t>
            </w:r>
            <w:r>
              <w:rPr>
                <w:rFonts w:hint="eastAsia" w:asciiTheme="minorHAnsi" w:hAnsiTheme="minorHAnsi" w:eastAsiaTheme="minorEastAsia" w:cstheme="minorBidi"/>
                <w:kern w:val="0"/>
                <w:sz w:val="21"/>
                <w:szCs w:val="21"/>
                <w:highlight w:val="none"/>
                <w:lang w:val="en-US" w:eastAsia="zh-CN"/>
              </w:rPr>
              <w:t>月</w:t>
            </w:r>
            <w:r>
              <w:rPr>
                <w:rFonts w:hint="eastAsia" w:asciiTheme="minorHAnsi" w:hAnsiTheme="minorHAnsi" w:eastAsiaTheme="minorEastAsia" w:cstheme="minorBidi"/>
                <w:kern w:val="0"/>
                <w:sz w:val="21"/>
                <w:szCs w:val="21"/>
                <w:highlight w:val="none"/>
                <w:lang w:val="en-US" w:eastAsia="zh-Hans"/>
              </w:rPr>
              <w:t>内完成</w:t>
            </w:r>
            <w:r>
              <w:rPr>
                <w:rFonts w:hint="eastAsia" w:asciiTheme="minorHAnsi" w:hAnsiTheme="minorHAnsi" w:eastAsiaTheme="minorEastAsia" w:cstheme="minorBidi"/>
                <w:kern w:val="0"/>
                <w:sz w:val="21"/>
                <w:szCs w:val="21"/>
                <w:highlight w:val="none"/>
                <w:lang w:val="en-US" w:eastAsia="zh-CN"/>
              </w:rPr>
              <w:t>，医务管理在</w:t>
            </w:r>
            <w:r>
              <w:rPr>
                <w:rFonts w:hint="eastAsia" w:asciiTheme="minorHAnsi" w:hAnsiTheme="minorHAnsi" w:eastAsiaTheme="minorEastAsia" w:cstheme="minorBidi"/>
                <w:kern w:val="0"/>
                <w:sz w:val="21"/>
                <w:szCs w:val="21"/>
                <w:highlight w:val="none"/>
                <w:lang w:val="en-US" w:eastAsia="zh-Hans"/>
              </w:rPr>
              <w:t>本项目要求合同签订后</w:t>
            </w:r>
            <w:r>
              <w:rPr>
                <w:rFonts w:hint="eastAsia" w:asciiTheme="minorHAnsi" w:hAnsiTheme="minorHAnsi" w:eastAsiaTheme="minorEastAsia" w:cstheme="minorBidi"/>
                <w:kern w:val="0"/>
                <w:sz w:val="21"/>
                <w:szCs w:val="21"/>
                <w:highlight w:val="none"/>
                <w:lang w:val="en-US" w:eastAsia="zh-CN"/>
              </w:rPr>
              <w:t>8</w:t>
            </w:r>
            <w:r>
              <w:rPr>
                <w:rFonts w:hint="eastAsia" w:asciiTheme="minorHAnsi" w:hAnsiTheme="minorHAnsi" w:eastAsiaTheme="minorEastAsia" w:cstheme="minorBidi"/>
                <w:kern w:val="0"/>
                <w:sz w:val="21"/>
                <w:szCs w:val="21"/>
                <w:highlight w:val="none"/>
                <w:lang w:val="en-US" w:eastAsia="zh-Hans"/>
              </w:rPr>
              <w:t>个</w:t>
            </w:r>
            <w:r>
              <w:rPr>
                <w:rFonts w:hint="eastAsia" w:asciiTheme="minorHAnsi" w:hAnsiTheme="minorHAnsi" w:eastAsiaTheme="minorEastAsia" w:cstheme="minorBidi"/>
                <w:kern w:val="0"/>
                <w:sz w:val="21"/>
                <w:szCs w:val="21"/>
                <w:highlight w:val="none"/>
                <w:lang w:val="en-US" w:eastAsia="zh-CN"/>
              </w:rPr>
              <w:t>月内完成</w:t>
            </w:r>
            <w:r>
              <w:rPr>
                <w:rFonts w:hint="eastAsia" w:asciiTheme="minorHAnsi" w:hAnsiTheme="minorHAnsi" w:eastAsiaTheme="minorEastAsia" w:cstheme="minorBidi"/>
                <w:kern w:val="0"/>
                <w:sz w:val="21"/>
                <w:szCs w:val="21"/>
                <w:highlight w:val="none"/>
                <w:lang w:val="en-US" w:eastAsia="zh-Hans"/>
              </w:rPr>
              <w:t>。</w:t>
            </w:r>
          </w:p>
          <w:p w14:paraId="1502C02B">
            <w:pPr>
              <w:rPr>
                <w:rFonts w:hint="eastAsia" w:asciiTheme="minorHAnsi" w:hAnsiTheme="minorHAnsi" w:eastAsiaTheme="minorEastAsia" w:cstheme="minorBidi"/>
                <w:kern w:val="0"/>
                <w:sz w:val="21"/>
                <w:szCs w:val="21"/>
                <w:highlight w:val="none"/>
                <w:lang w:val="en-US" w:eastAsia="zh-Hans"/>
              </w:rPr>
            </w:pPr>
            <w:bookmarkStart w:id="29" w:name="_Toc13228"/>
            <w:bookmarkStart w:id="30" w:name="_Toc1668926544"/>
            <w:r>
              <w:rPr>
                <w:rFonts w:hint="eastAsia" w:asciiTheme="minorHAnsi" w:hAnsiTheme="minorHAnsi" w:eastAsiaTheme="minorEastAsia" w:cstheme="minorBidi"/>
                <w:kern w:val="0"/>
                <w:sz w:val="21"/>
                <w:szCs w:val="21"/>
                <w:highlight w:val="none"/>
                <w:lang w:val="en-US" w:eastAsia="zh-Hans"/>
              </w:rPr>
              <w:t>项目团队要求</w:t>
            </w:r>
            <w:bookmarkEnd w:id="29"/>
            <w:bookmarkEnd w:id="30"/>
            <w:r>
              <w:rPr>
                <w:rFonts w:hint="eastAsia" w:asciiTheme="minorHAnsi" w:hAnsiTheme="minorHAnsi" w:eastAsiaTheme="minorEastAsia" w:cstheme="minorBidi"/>
                <w:kern w:val="0"/>
                <w:sz w:val="21"/>
                <w:szCs w:val="21"/>
                <w:highlight w:val="none"/>
                <w:lang w:val="en-US" w:eastAsia="zh-Hans"/>
              </w:rPr>
              <w:t>：由双方高层组成联合项目领导小组，主要负责项目指导，重大决策、资源协调。由双方主要负责人组成项目质量管理组，项目质量管理与质量控制。中标人项目组由项目经理负责，应保证项目团队成员稳定性。项目团队主要业务顾问具有本项目相关业务的丰富经验，以保证咨询服务和管理标准化的质量，保证项目重要技术实施的质量。</w:t>
            </w:r>
          </w:p>
          <w:p w14:paraId="40B33E7D">
            <w:pPr>
              <w:rPr>
                <w:rFonts w:hint="eastAsia" w:asciiTheme="minorHAnsi" w:hAnsiTheme="minorHAnsi" w:eastAsiaTheme="minorEastAsia" w:cstheme="minorBidi"/>
                <w:kern w:val="0"/>
                <w:sz w:val="21"/>
                <w:szCs w:val="21"/>
                <w:highlight w:val="none"/>
                <w:lang w:val="en-US" w:eastAsia="zh-Hans"/>
              </w:rPr>
            </w:pPr>
            <w:bookmarkStart w:id="31" w:name="_Toc3563"/>
            <w:bookmarkStart w:id="32" w:name="_Toc1364511541"/>
            <w:r>
              <w:rPr>
                <w:rFonts w:hint="eastAsia" w:asciiTheme="minorHAnsi" w:hAnsiTheme="minorHAnsi" w:eastAsiaTheme="minorEastAsia" w:cstheme="minorBidi"/>
                <w:kern w:val="0"/>
                <w:sz w:val="21"/>
                <w:szCs w:val="21"/>
                <w:highlight w:val="none"/>
                <w:lang w:val="en-US" w:eastAsia="zh-CN"/>
              </w:rPr>
              <w:t xml:space="preserve">   </w:t>
            </w:r>
            <w:r>
              <w:rPr>
                <w:rFonts w:hint="eastAsia" w:asciiTheme="minorHAnsi" w:hAnsiTheme="minorHAnsi" w:eastAsiaTheme="minorEastAsia" w:cstheme="minorBidi"/>
                <w:kern w:val="0"/>
                <w:sz w:val="21"/>
                <w:szCs w:val="21"/>
                <w:highlight w:val="none"/>
                <w:lang w:val="en-US" w:eastAsia="zh-Hans"/>
              </w:rPr>
              <w:t>实施要求</w:t>
            </w:r>
            <w:bookmarkEnd w:id="31"/>
            <w:bookmarkEnd w:id="32"/>
            <w:r>
              <w:rPr>
                <w:rFonts w:hint="eastAsia" w:asciiTheme="minorHAnsi" w:hAnsiTheme="minorHAnsi" w:eastAsiaTheme="minorEastAsia" w:cstheme="minorBidi"/>
                <w:kern w:val="0"/>
                <w:sz w:val="21"/>
                <w:szCs w:val="21"/>
                <w:highlight w:val="none"/>
                <w:lang w:val="en-US" w:eastAsia="zh-Hans"/>
              </w:rPr>
              <w:t>：为保证项目按时按质顺利进行，中标人应提供详细的项目实施时间表（以天为单位）和各阶段各方人员安排及相关的工作内容</w:t>
            </w:r>
            <w:r>
              <w:rPr>
                <w:rFonts w:hint="eastAsia" w:asciiTheme="minorHAnsi" w:hAnsiTheme="minorHAnsi" w:eastAsiaTheme="minorEastAsia" w:cstheme="minorBidi"/>
                <w:kern w:val="0"/>
                <w:sz w:val="21"/>
                <w:szCs w:val="21"/>
                <w:highlight w:val="none"/>
                <w:lang w:val="en-US" w:eastAsia="zh-CN"/>
              </w:rPr>
              <w:t>安排</w:t>
            </w:r>
            <w:r>
              <w:rPr>
                <w:rFonts w:hint="eastAsia" w:asciiTheme="minorHAnsi" w:hAnsiTheme="minorHAnsi" w:eastAsiaTheme="minorEastAsia" w:cstheme="minorBidi"/>
                <w:kern w:val="0"/>
                <w:sz w:val="21"/>
                <w:szCs w:val="21"/>
                <w:highlight w:val="none"/>
                <w:lang w:val="en-US" w:eastAsia="zh-Hans"/>
              </w:rPr>
              <w:t>；提出完整、合理、可行的项目管理计划，其中包括关于项目进度控制、质量控制、风险控制、合同管理、文档管理以及与本项目相关的协调工作等的详细描述。项目实施中必须根据甲方需求进行开发设计、实施，以满足甲方部门间信息共享的需求。</w:t>
            </w:r>
          </w:p>
          <w:p w14:paraId="6F230727">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CN"/>
              </w:rPr>
              <w:t xml:space="preserve">   </w:t>
            </w:r>
            <w:r>
              <w:rPr>
                <w:rFonts w:hint="eastAsia" w:asciiTheme="minorHAnsi" w:hAnsiTheme="minorHAnsi" w:eastAsiaTheme="minorEastAsia" w:cstheme="minorBidi"/>
                <w:kern w:val="0"/>
                <w:sz w:val="21"/>
                <w:szCs w:val="21"/>
                <w:highlight w:val="none"/>
                <w:lang w:val="en-US" w:eastAsia="zh-Hans"/>
              </w:rPr>
              <w:t>接口：中标人免费提供与医院</w:t>
            </w:r>
            <w:r>
              <w:rPr>
                <w:rFonts w:hint="eastAsia" w:asciiTheme="minorHAnsi" w:hAnsiTheme="minorHAnsi" w:eastAsiaTheme="minorEastAsia" w:cstheme="minorBidi"/>
                <w:kern w:val="0"/>
                <w:sz w:val="21"/>
                <w:szCs w:val="21"/>
                <w:highlight w:val="none"/>
                <w:lang w:val="en-US" w:eastAsia="zh-CN"/>
              </w:rPr>
              <w:t>各</w:t>
            </w:r>
            <w:r>
              <w:rPr>
                <w:rFonts w:hint="eastAsia" w:asciiTheme="minorHAnsi" w:hAnsiTheme="minorHAnsi" w:eastAsiaTheme="minorEastAsia" w:cstheme="minorBidi"/>
                <w:kern w:val="0"/>
                <w:sz w:val="21"/>
                <w:szCs w:val="21"/>
                <w:highlight w:val="none"/>
                <w:lang w:val="en-US" w:eastAsia="zh-Hans"/>
              </w:rPr>
              <w:t>信息系统</w:t>
            </w:r>
            <w:r>
              <w:rPr>
                <w:rFonts w:hint="eastAsia" w:asciiTheme="minorHAnsi" w:hAnsiTheme="minorHAnsi" w:eastAsiaTheme="minorEastAsia" w:cstheme="minorBidi"/>
                <w:kern w:val="0"/>
                <w:sz w:val="21"/>
                <w:szCs w:val="21"/>
                <w:highlight w:val="none"/>
                <w:lang w:val="en-US" w:eastAsia="zh-CN"/>
              </w:rPr>
              <w:t>包含HIS、LIS、PACS</w:t>
            </w:r>
            <w:r>
              <w:rPr>
                <w:rFonts w:hint="eastAsia" w:asciiTheme="minorHAnsi" w:hAnsiTheme="minorHAnsi" w:eastAsiaTheme="minorEastAsia" w:cstheme="minorBidi"/>
                <w:kern w:val="0"/>
                <w:sz w:val="21"/>
                <w:szCs w:val="21"/>
                <w:highlight w:val="none"/>
                <w:lang w:val="en-US" w:eastAsia="zh-Hans"/>
              </w:rPr>
              <w:t>等相关接口并接入医院门户。</w:t>
            </w:r>
          </w:p>
          <w:p w14:paraId="6449194E">
            <w:pPr>
              <w:rPr>
                <w:rFonts w:hint="eastAsia" w:asciiTheme="minorHAnsi" w:hAnsiTheme="minorHAnsi" w:eastAsiaTheme="minorEastAsia" w:cstheme="minorBidi"/>
                <w:kern w:val="0"/>
                <w:sz w:val="21"/>
                <w:szCs w:val="21"/>
                <w:highlight w:val="none"/>
                <w:lang w:val="en-US" w:eastAsia="zh-Hans"/>
              </w:rPr>
            </w:pPr>
            <w:bookmarkStart w:id="33" w:name="_Toc29549"/>
            <w:bookmarkStart w:id="34" w:name="_Toc367603274"/>
            <w:r>
              <w:rPr>
                <w:rFonts w:hint="eastAsia" w:asciiTheme="minorHAnsi" w:hAnsiTheme="minorHAnsi" w:eastAsiaTheme="minorEastAsia" w:cstheme="minorBidi"/>
                <w:kern w:val="0"/>
                <w:sz w:val="21"/>
                <w:szCs w:val="21"/>
                <w:highlight w:val="none"/>
                <w:lang w:val="en-US" w:eastAsia="zh-CN"/>
              </w:rPr>
              <w:t xml:space="preserve">   </w:t>
            </w:r>
            <w:r>
              <w:rPr>
                <w:rFonts w:hint="eastAsia" w:asciiTheme="minorHAnsi" w:hAnsiTheme="minorHAnsi" w:eastAsiaTheme="minorEastAsia" w:cstheme="minorBidi"/>
                <w:kern w:val="0"/>
                <w:sz w:val="21"/>
                <w:szCs w:val="21"/>
                <w:highlight w:val="none"/>
                <w:lang w:val="en-US" w:eastAsia="zh-Hans"/>
              </w:rPr>
              <w:t>培训要求</w:t>
            </w:r>
            <w:bookmarkEnd w:id="33"/>
            <w:bookmarkEnd w:id="34"/>
            <w:r>
              <w:rPr>
                <w:rFonts w:hint="eastAsia" w:asciiTheme="minorHAnsi" w:hAnsiTheme="minorHAnsi" w:eastAsiaTheme="minorEastAsia" w:cstheme="minorBidi"/>
                <w:kern w:val="0"/>
                <w:sz w:val="21"/>
                <w:szCs w:val="21"/>
                <w:highlight w:val="none"/>
                <w:lang w:val="en-US" w:eastAsia="zh-Hans"/>
              </w:rPr>
              <w:t>：本项目中标人负责对甲方人员提供技术培训，包括操作人员培训和管理维护人员培训。投标人应在投标文件中提出培训计划，计划包括培训类别、培训项目、人数、时间、地点及培训方式等详细内容，达到使相关人员熟练使用系统的目的。培训前，中标人需编制完成完善的培训材料。</w:t>
            </w:r>
          </w:p>
          <w:p w14:paraId="32A6FEBA">
            <w:pPr>
              <w:rPr>
                <w:rFonts w:hint="eastAsia" w:asciiTheme="minorHAnsi" w:hAnsiTheme="minorHAnsi" w:eastAsiaTheme="minorEastAsia" w:cstheme="minorBidi"/>
                <w:kern w:val="0"/>
                <w:sz w:val="21"/>
                <w:szCs w:val="21"/>
                <w:highlight w:val="none"/>
                <w:lang w:val="en-US" w:eastAsia="zh-Hans"/>
              </w:rPr>
            </w:pPr>
            <w:bookmarkStart w:id="35" w:name="_Toc11418"/>
            <w:bookmarkStart w:id="36" w:name="_Toc2145257346"/>
            <w:r>
              <w:rPr>
                <w:rFonts w:hint="eastAsia" w:asciiTheme="minorHAnsi" w:hAnsiTheme="minorHAnsi" w:eastAsiaTheme="minorEastAsia" w:cstheme="minorBidi"/>
                <w:kern w:val="0"/>
                <w:sz w:val="21"/>
                <w:szCs w:val="21"/>
                <w:highlight w:val="none"/>
                <w:lang w:val="en-US" w:eastAsia="zh-CN"/>
              </w:rPr>
              <w:t xml:space="preserve">   </w:t>
            </w:r>
            <w:r>
              <w:rPr>
                <w:rFonts w:hint="eastAsia" w:asciiTheme="minorHAnsi" w:hAnsiTheme="minorHAnsi" w:eastAsiaTheme="minorEastAsia" w:cstheme="minorBidi"/>
                <w:kern w:val="0"/>
                <w:sz w:val="21"/>
                <w:szCs w:val="21"/>
                <w:highlight w:val="none"/>
                <w:lang w:val="en-US" w:eastAsia="zh-Hans"/>
              </w:rPr>
              <w:t>项目验收</w:t>
            </w:r>
            <w:bookmarkEnd w:id="35"/>
            <w:bookmarkEnd w:id="36"/>
            <w:r>
              <w:rPr>
                <w:rFonts w:hint="eastAsia" w:asciiTheme="minorHAnsi" w:hAnsiTheme="minorHAnsi" w:eastAsiaTheme="minorEastAsia" w:cstheme="minorBidi"/>
                <w:kern w:val="0"/>
                <w:sz w:val="21"/>
                <w:szCs w:val="21"/>
                <w:highlight w:val="none"/>
                <w:lang w:val="en-US" w:eastAsia="zh-Hans"/>
              </w:rPr>
              <w:t>：本项目完成开发部署，整体上线后进入试运行阶段，试运行期满达到招标要求，确认所有功能满足要求，且不存在网络安全隐患后进行</w:t>
            </w:r>
            <w:r>
              <w:rPr>
                <w:rFonts w:hint="eastAsia" w:asciiTheme="minorHAnsi" w:hAnsiTheme="minorHAnsi" w:eastAsiaTheme="minorEastAsia" w:cstheme="minorBidi"/>
                <w:kern w:val="0"/>
                <w:sz w:val="21"/>
                <w:szCs w:val="21"/>
                <w:highlight w:val="none"/>
                <w:lang w:val="en-US" w:eastAsia="zh-CN"/>
              </w:rPr>
              <w:t>验收</w:t>
            </w:r>
            <w:r>
              <w:rPr>
                <w:rFonts w:hint="eastAsia" w:asciiTheme="minorHAnsi" w:hAnsiTheme="minorHAnsi" w:eastAsiaTheme="minorEastAsia" w:cstheme="minorBidi"/>
                <w:kern w:val="0"/>
                <w:sz w:val="21"/>
                <w:szCs w:val="21"/>
                <w:highlight w:val="none"/>
                <w:lang w:val="en-US" w:eastAsia="zh-Hans"/>
              </w:rPr>
              <w:t>。中标人要提供详尽的项目验收方案，包括验收组织、验收内容、验收标准、验收报告等。</w:t>
            </w:r>
          </w:p>
          <w:p w14:paraId="18028A45">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CN"/>
              </w:rPr>
              <w:t xml:space="preserve">   </w:t>
            </w:r>
            <w:r>
              <w:rPr>
                <w:rFonts w:hint="eastAsia" w:asciiTheme="minorHAnsi" w:hAnsiTheme="minorHAnsi" w:eastAsiaTheme="minorEastAsia" w:cstheme="minorBidi"/>
                <w:kern w:val="0"/>
                <w:sz w:val="21"/>
                <w:szCs w:val="21"/>
                <w:highlight w:val="none"/>
                <w:lang w:val="en-US" w:eastAsia="zh-Hans"/>
              </w:rPr>
              <w:t>交接要求：本项目上线完成后，应提供详尽的技术文档，包括系统操作手册、运维维护手册、各管理员用户名密码：服务器用户名密码、数据库管理员用户密码，系统管理员用户名密码等，如存在多系统多角色，应一并提供。</w:t>
            </w:r>
          </w:p>
        </w:tc>
        <w:tc>
          <w:tcPr>
            <w:tcW w:w="1065" w:type="dxa"/>
          </w:tcPr>
          <w:p w14:paraId="1ECF1F87">
            <w:pPr>
              <w:rPr>
                <w:rFonts w:hint="eastAsia" w:asciiTheme="minorHAnsi" w:hAnsiTheme="minorHAnsi" w:eastAsiaTheme="minorEastAsia" w:cstheme="minorBidi"/>
                <w:kern w:val="0"/>
                <w:sz w:val="21"/>
                <w:szCs w:val="21"/>
                <w:highlight w:val="none"/>
                <w:lang w:val="en-US" w:eastAsia="zh-CN"/>
              </w:rPr>
            </w:pPr>
          </w:p>
        </w:tc>
      </w:tr>
      <w:tr w14:paraId="35B3D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85" w:hRule="atLeast"/>
        </w:trPr>
        <w:tc>
          <w:tcPr>
            <w:tcW w:w="468" w:type="dxa"/>
          </w:tcPr>
          <w:p w14:paraId="3BF97077">
            <w:pPr>
              <w:rPr>
                <w:rFonts w:hint="default"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22</w:t>
            </w:r>
          </w:p>
        </w:tc>
        <w:tc>
          <w:tcPr>
            <w:tcW w:w="2031" w:type="dxa"/>
          </w:tcPr>
          <w:p w14:paraId="25457B36">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售后服务</w:t>
            </w:r>
          </w:p>
        </w:tc>
        <w:tc>
          <w:tcPr>
            <w:tcW w:w="4815" w:type="dxa"/>
          </w:tcPr>
          <w:p w14:paraId="02D77EB2">
            <w:pPr>
              <w:rPr>
                <w:rFonts w:hint="eastAsia" w:asciiTheme="minorHAnsi" w:hAnsiTheme="minorHAnsi" w:eastAsiaTheme="minorEastAsia" w:cstheme="minorBidi"/>
                <w:kern w:val="0"/>
                <w:sz w:val="21"/>
                <w:szCs w:val="21"/>
                <w:highlight w:val="none"/>
                <w:lang w:val="en-US" w:eastAsia="zh-Hans"/>
              </w:rPr>
            </w:pPr>
            <w:r>
              <w:rPr>
                <w:rFonts w:hint="eastAsia" w:asciiTheme="minorHAnsi" w:hAnsiTheme="minorHAnsi" w:eastAsiaTheme="minorEastAsia" w:cstheme="minorBidi"/>
                <w:kern w:val="0"/>
                <w:sz w:val="21"/>
                <w:szCs w:val="21"/>
                <w:highlight w:val="none"/>
                <w:lang w:val="en-US" w:eastAsia="zh-Hans"/>
              </w:rPr>
              <w:t>项目通过验收之日起，投标人必须提供</w:t>
            </w:r>
            <w:r>
              <w:rPr>
                <w:rFonts w:hint="eastAsia" w:asciiTheme="minorHAnsi" w:hAnsiTheme="minorHAnsi" w:eastAsiaTheme="minorEastAsia" w:cstheme="minorBidi"/>
                <w:kern w:val="0"/>
                <w:sz w:val="21"/>
                <w:szCs w:val="21"/>
                <w:highlight w:val="none"/>
                <w:lang w:val="en-US" w:eastAsia="zh-CN"/>
              </w:rPr>
              <w:t>3</w:t>
            </w:r>
            <w:r>
              <w:rPr>
                <w:rFonts w:hint="eastAsia" w:asciiTheme="minorHAnsi" w:hAnsiTheme="minorHAnsi" w:eastAsiaTheme="minorEastAsia" w:cstheme="minorBidi"/>
                <w:kern w:val="0"/>
                <w:sz w:val="21"/>
                <w:szCs w:val="21"/>
                <w:highlight w:val="none"/>
                <w:lang w:val="en-US" w:eastAsia="zh-Hans"/>
              </w:rPr>
              <w:t>年的原厂免费运维，含需求修改、安全问题及漏洞处理、版本升级服务，若有升级版本须及时通知用户，是否升级由用户决定。此外，需要提供一份详细的技术支持办法，可以随时通过电话、传真、书函及电子邮件等各种灵活的通讯手段进行技术支持申请。</w:t>
            </w:r>
          </w:p>
          <w:p w14:paraId="4CC8C890">
            <w:pPr>
              <w:rPr>
                <w:rFonts w:hint="eastAsia" w:asciiTheme="minorHAnsi" w:hAnsiTheme="minorHAnsi" w:eastAsiaTheme="minorEastAsia" w:cstheme="minorBidi"/>
                <w:kern w:val="0"/>
                <w:sz w:val="21"/>
                <w:szCs w:val="21"/>
                <w:highlight w:val="none"/>
                <w:lang w:val="en-US" w:eastAsia="zh-CN"/>
              </w:rPr>
            </w:pPr>
            <w:r>
              <w:rPr>
                <w:rFonts w:hint="eastAsia" w:asciiTheme="minorHAnsi" w:hAnsiTheme="minorHAnsi" w:eastAsiaTheme="minorEastAsia" w:cstheme="minorBidi"/>
                <w:kern w:val="0"/>
                <w:sz w:val="21"/>
                <w:szCs w:val="21"/>
                <w:highlight w:val="none"/>
                <w:lang w:val="en-US" w:eastAsia="zh-CN"/>
              </w:rPr>
              <w:t xml:space="preserve">   </w:t>
            </w:r>
            <w:r>
              <w:rPr>
                <w:rFonts w:hint="eastAsia" w:asciiTheme="minorHAnsi" w:hAnsiTheme="minorHAnsi" w:eastAsiaTheme="minorEastAsia" w:cstheme="minorBidi"/>
                <w:kern w:val="0"/>
                <w:sz w:val="21"/>
                <w:szCs w:val="21"/>
                <w:highlight w:val="none"/>
                <w:lang w:val="en-US" w:eastAsia="zh-Hans"/>
              </w:rPr>
              <w:t>投标人保证有专门的客户服务机构和人员，提供7*24小时电话服务响应；免费服务期间应定期进行回访，对于必须派人现场解决的问题，保证在收到现场服务通知后，24小时内到达现场。</w:t>
            </w:r>
          </w:p>
        </w:tc>
        <w:tc>
          <w:tcPr>
            <w:tcW w:w="1065" w:type="dxa"/>
          </w:tcPr>
          <w:p w14:paraId="62AA2788">
            <w:pPr>
              <w:rPr>
                <w:rFonts w:hint="eastAsia" w:asciiTheme="minorHAnsi" w:hAnsiTheme="minorHAnsi" w:eastAsiaTheme="minorEastAsia" w:cstheme="minorBidi"/>
                <w:kern w:val="0"/>
                <w:sz w:val="21"/>
                <w:szCs w:val="21"/>
                <w:highlight w:val="none"/>
                <w:lang w:val="en-US" w:eastAsia="zh-CN"/>
              </w:rPr>
            </w:pPr>
          </w:p>
        </w:tc>
      </w:tr>
    </w:tbl>
    <w:p w14:paraId="1E7391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848E1"/>
    <w:rsid w:val="09D84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val="zh-CN"/>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2026-03-12T00:46:00Z</dcterms:created>
  <dc:creator>user</dc:creator>
  <cp:lastModifiedBy>user</cp:lastModifiedBy>
  <dcterms:modified xsi:type="dcterms:W3CDTF">2026-03-12T00:47:55Z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4ADD3D32A25C4B2E91528FF124FB6BA6_11</vt:lpwstr>
  </property>
  <property fmtid="{D5CDD505-2E9C-101B-9397-08002B2CF9AE}" pid="4" name="KSOTemplateDocerSaveRecord">
    <vt:lpwstr>eyJoZGlkIjoiZjk1MzNmMzcxOGM4NTM0MDdlNzczZWEwMzQ2MzM3NWUiLCJ1c2VySWQiOiIyODU4Mzk5ODYifQ==</vt:lpwstr>
  </property>
</Properties>
</file>