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D03DB3B">
      <w:pPr>
        <w:pStyle w:val="2"/>
        <w:bidi w:val="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低频电刺激仪招标参数 </w:t>
      </w:r>
    </w:p>
    <w:p w14:paraId="2392F4D0"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一、数量2套</w:t>
      </w:r>
    </w:p>
    <w:p w14:paraId="1197A2DA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二、技术参数</w:t>
      </w:r>
    </w:p>
    <w:p w14:paraId="37EF36FC">
      <w:pPr>
        <w:bidi w:val="0"/>
        <w:ind w:firstLine="598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1.输出组数：≥4组输出</w:t>
      </w:r>
    </w:p>
    <w:p w14:paraId="00DB2B5E">
      <w:pPr>
        <w:bidi w:val="0"/>
        <w:ind w:firstLine="598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2.脉冲频率设置范围：3Hz～1000Hz，误差±10%；</w:t>
      </w:r>
    </w:p>
    <w:p w14:paraId="5026EABE">
      <w:pPr>
        <w:bidi w:val="0"/>
        <w:ind w:firstLine="598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3.脉冲宽度：120us±30%；</w:t>
      </w:r>
    </w:p>
    <w:p w14:paraId="5A5B0FFE">
      <w:pPr>
        <w:bidi w:val="0"/>
        <w:ind w:firstLine="598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4.输出波形：三角波；</w:t>
      </w:r>
    </w:p>
    <w:p w14:paraId="05F38701">
      <w:pPr>
        <w:bidi w:val="0"/>
        <w:ind w:firstLine="598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5.输出最大输出幅度，每个脉冲的电量≥5.0uC；</w:t>
      </w:r>
    </w:p>
    <w:p w14:paraId="3D42127F">
      <w:pPr>
        <w:bidi w:val="0"/>
        <w:ind w:firstLine="598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6.最大输出电流≤40mA；</w:t>
      </w:r>
    </w:p>
    <w:p w14:paraId="2C8A3FC7">
      <w:pPr>
        <w:bidi w:val="0"/>
        <w:ind w:firstLine="598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7.最大输出幅度35V±30%；</w:t>
      </w:r>
    </w:p>
    <w:p w14:paraId="5957E1EC">
      <w:pPr>
        <w:bidi w:val="0"/>
        <w:ind w:firstLine="598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8.脉冲周期：1ms～333 ms，误差±10%；</w:t>
      </w:r>
    </w:p>
    <w:p w14:paraId="6333BC8C">
      <w:pPr>
        <w:bidi w:val="0"/>
        <w:ind w:firstLine="598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9.直流分量&lt;3.5V；</w:t>
      </w:r>
    </w:p>
    <w:p w14:paraId="365B22BA">
      <w:pPr>
        <w:bidi w:val="0"/>
        <w:ind w:firstLine="598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10.工作模式：多种交叉组合模式</w:t>
      </w:r>
    </w:p>
    <w:p w14:paraId="307533DD">
      <w:pPr>
        <w:bidi w:val="0"/>
        <w:ind w:firstLine="598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11.定时范围：5～30min,步长5min,误差±10%，具有治疗结束提示音；</w:t>
      </w:r>
    </w:p>
    <w:p w14:paraId="0B50BC5C">
      <w:pPr>
        <w:bidi w:val="0"/>
        <w:ind w:firstLine="598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12.具有屏幕亮度与提示音量设置功能；</w:t>
      </w:r>
    </w:p>
    <w:p w14:paraId="1F9BD812">
      <w:pPr>
        <w:bidi w:val="0"/>
        <w:ind w:firstLine="598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13.具有工作模式、工作通道、治疗时间、吸附形式等内容设置功能；</w:t>
      </w:r>
    </w:p>
    <w:p w14:paraId="1C1CD204">
      <w:pPr>
        <w:bidi w:val="0"/>
        <w:ind w:firstLine="598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14.具有显示当前输出电流强度、工作模式、工作通道、治疗时间、当前输出脉冲频率、吸附形式等信息功能；</w:t>
      </w:r>
    </w:p>
    <w:p w14:paraId="04DF1C2E">
      <w:pPr>
        <w:bidi w:val="0"/>
        <w:ind w:firstLine="598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15.电气设备安全保护等级: I类,BF型；</w:t>
      </w:r>
    </w:p>
    <w:p w14:paraId="0D333D05">
      <w:pPr>
        <w:bidi w:val="0"/>
        <w:ind w:firstLine="598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16.电源：AC220V，50Hz；</w:t>
      </w:r>
      <w:bookmarkStart w:id="0" w:name="_GoBack"/>
      <w:bookmarkEnd w:id="0"/>
    </w:p>
    <w:p w14:paraId="579F91D4">
      <w:pPr>
        <w:bidi w:val="0"/>
        <w:ind w:firstLine="598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17.输入功率：100VA；</w:t>
      </w:r>
    </w:p>
    <w:p w14:paraId="559C1332">
      <w:pPr>
        <w:bidi w:val="0"/>
        <w:ind w:firstLine="598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18.设备质保期≥3年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1134" w:footer="680" w:gutter="0"/>
      <w:cols w:space="0" w:num="1"/>
      <w:rtlGutter w:val="0"/>
      <w:docGrid w:type="linesAndChars" w:linePitch="348" w:charSpace="40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隶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683EF"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360" w:lineRule="exact"/>
      <w:jc w:val="left"/>
      <w:textAlignment w:val="auto"/>
      <w:rPr>
        <w:rFonts w:hint="eastAsia" w:ascii="方正隶二_GBK" w:hAnsi="方正隶二_GBK" w:eastAsia="方正隶二_GBK" w:cs="方正隶二_GBK"/>
        <w:sz w:val="24"/>
        <w:szCs w:val="2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7C943"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360" w:lineRule="exact"/>
      <w:jc w:val="both"/>
      <w:textAlignment w:val="auto"/>
      <w:rPr>
        <w:rFonts w:hint="eastAsia" w:ascii="方正隶二_GBK" w:hAnsi="方正隶二_GBK" w:eastAsia="方正隶二_GBK" w:cs="方正隶二_GBK"/>
        <w:color w:val="FFFFFF" w:themeColor="background1"/>
        <w:sz w:val="18"/>
        <w:szCs w:val="18"/>
        <w:lang w:val="en-US" w:eastAsia="zh-CN"/>
        <w14:textFill>
          <w14:solidFill>
            <w14:schemeClr w14:val="bg1"/>
          </w14:solidFill>
        </w14:textFill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30"/>
  <w:drawingGridVerticalSpacing w:val="174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YzU2YjczYjVkYjY1ZDNhZmQ2M2I1M2IwYWU1YTEifQ=="/>
  </w:docVars>
  <w:rsids>
    <w:rsidRoot w:val="00172A27"/>
    <w:rsid w:val="00057DD9"/>
    <w:rsid w:val="00680E6A"/>
    <w:rsid w:val="01460F69"/>
    <w:rsid w:val="017200E4"/>
    <w:rsid w:val="022F396D"/>
    <w:rsid w:val="03602EAA"/>
    <w:rsid w:val="03C62387"/>
    <w:rsid w:val="04802F68"/>
    <w:rsid w:val="04C3735B"/>
    <w:rsid w:val="04DA70C4"/>
    <w:rsid w:val="051C536C"/>
    <w:rsid w:val="05224C2D"/>
    <w:rsid w:val="05575AC4"/>
    <w:rsid w:val="05826495"/>
    <w:rsid w:val="06022858"/>
    <w:rsid w:val="078C5B91"/>
    <w:rsid w:val="08226DA6"/>
    <w:rsid w:val="08533EEA"/>
    <w:rsid w:val="09106755"/>
    <w:rsid w:val="0937604D"/>
    <w:rsid w:val="09AC0F52"/>
    <w:rsid w:val="09B0258B"/>
    <w:rsid w:val="0A2B05CB"/>
    <w:rsid w:val="0C39434E"/>
    <w:rsid w:val="0E450B27"/>
    <w:rsid w:val="11821CDC"/>
    <w:rsid w:val="12664CE5"/>
    <w:rsid w:val="12FE3EB3"/>
    <w:rsid w:val="13982333"/>
    <w:rsid w:val="14100401"/>
    <w:rsid w:val="14B66F07"/>
    <w:rsid w:val="156F4137"/>
    <w:rsid w:val="17060153"/>
    <w:rsid w:val="18537754"/>
    <w:rsid w:val="1AAF7880"/>
    <w:rsid w:val="1B224BE8"/>
    <w:rsid w:val="1B601C8B"/>
    <w:rsid w:val="1BCD0D08"/>
    <w:rsid w:val="1BD56488"/>
    <w:rsid w:val="1D7D3E6D"/>
    <w:rsid w:val="1D8850D3"/>
    <w:rsid w:val="1DF802C7"/>
    <w:rsid w:val="1EC14364"/>
    <w:rsid w:val="1F5C4703"/>
    <w:rsid w:val="1F8D3FC9"/>
    <w:rsid w:val="201D3A85"/>
    <w:rsid w:val="20A67C1F"/>
    <w:rsid w:val="21D06385"/>
    <w:rsid w:val="22135B75"/>
    <w:rsid w:val="22D02160"/>
    <w:rsid w:val="24150D6E"/>
    <w:rsid w:val="246A7C3A"/>
    <w:rsid w:val="2502492F"/>
    <w:rsid w:val="26290229"/>
    <w:rsid w:val="28C668F3"/>
    <w:rsid w:val="2A1076D6"/>
    <w:rsid w:val="2A3C1F18"/>
    <w:rsid w:val="2A9849E4"/>
    <w:rsid w:val="2BA016C4"/>
    <w:rsid w:val="2C6D067B"/>
    <w:rsid w:val="2C9B35B1"/>
    <w:rsid w:val="2E932876"/>
    <w:rsid w:val="2FBB5A0C"/>
    <w:rsid w:val="306D6B97"/>
    <w:rsid w:val="30F96868"/>
    <w:rsid w:val="31404C10"/>
    <w:rsid w:val="318D74D5"/>
    <w:rsid w:val="31F80989"/>
    <w:rsid w:val="31FD3F3D"/>
    <w:rsid w:val="33464AE9"/>
    <w:rsid w:val="35C04045"/>
    <w:rsid w:val="35C1199C"/>
    <w:rsid w:val="35E834D9"/>
    <w:rsid w:val="3800229F"/>
    <w:rsid w:val="38706744"/>
    <w:rsid w:val="387626E4"/>
    <w:rsid w:val="39843964"/>
    <w:rsid w:val="398D2725"/>
    <w:rsid w:val="3A2C3278"/>
    <w:rsid w:val="3B7946FA"/>
    <w:rsid w:val="3BF41CC7"/>
    <w:rsid w:val="3C0506E8"/>
    <w:rsid w:val="3C5226FF"/>
    <w:rsid w:val="3CF15F66"/>
    <w:rsid w:val="3CF92CCA"/>
    <w:rsid w:val="3D4F2725"/>
    <w:rsid w:val="3D926B83"/>
    <w:rsid w:val="3DD33023"/>
    <w:rsid w:val="412B2D8E"/>
    <w:rsid w:val="44424A87"/>
    <w:rsid w:val="4714622C"/>
    <w:rsid w:val="493930EF"/>
    <w:rsid w:val="495D1DEB"/>
    <w:rsid w:val="4A120C4E"/>
    <w:rsid w:val="4B8D594B"/>
    <w:rsid w:val="4DF452A9"/>
    <w:rsid w:val="4EA17807"/>
    <w:rsid w:val="4EC86C17"/>
    <w:rsid w:val="4F3B60D1"/>
    <w:rsid w:val="4FAC6832"/>
    <w:rsid w:val="50200100"/>
    <w:rsid w:val="514F1D0D"/>
    <w:rsid w:val="51640797"/>
    <w:rsid w:val="51C23892"/>
    <w:rsid w:val="52062F04"/>
    <w:rsid w:val="52254635"/>
    <w:rsid w:val="5289309E"/>
    <w:rsid w:val="52B92DC7"/>
    <w:rsid w:val="52D21E89"/>
    <w:rsid w:val="536F406F"/>
    <w:rsid w:val="544D185E"/>
    <w:rsid w:val="54601220"/>
    <w:rsid w:val="54EB2BAC"/>
    <w:rsid w:val="552D75DF"/>
    <w:rsid w:val="55AD6B1D"/>
    <w:rsid w:val="55D32910"/>
    <w:rsid w:val="561F5282"/>
    <w:rsid w:val="566217A5"/>
    <w:rsid w:val="56E20F77"/>
    <w:rsid w:val="572B191C"/>
    <w:rsid w:val="579B7839"/>
    <w:rsid w:val="579D3DCA"/>
    <w:rsid w:val="58BA0D1E"/>
    <w:rsid w:val="58C13F2C"/>
    <w:rsid w:val="599B7EE6"/>
    <w:rsid w:val="5A20104D"/>
    <w:rsid w:val="5A480651"/>
    <w:rsid w:val="5AB66627"/>
    <w:rsid w:val="5C95244F"/>
    <w:rsid w:val="5D472318"/>
    <w:rsid w:val="5D5B64FB"/>
    <w:rsid w:val="5DEE162B"/>
    <w:rsid w:val="5DF3477D"/>
    <w:rsid w:val="5F6A512A"/>
    <w:rsid w:val="604F61EA"/>
    <w:rsid w:val="60D1423C"/>
    <w:rsid w:val="61682BEF"/>
    <w:rsid w:val="61922B23"/>
    <w:rsid w:val="61D70C94"/>
    <w:rsid w:val="637859F1"/>
    <w:rsid w:val="63E0239A"/>
    <w:rsid w:val="64995D2C"/>
    <w:rsid w:val="64DA2577"/>
    <w:rsid w:val="6721613A"/>
    <w:rsid w:val="68205C14"/>
    <w:rsid w:val="687E6B91"/>
    <w:rsid w:val="692E469B"/>
    <w:rsid w:val="69F81B94"/>
    <w:rsid w:val="69FC3371"/>
    <w:rsid w:val="6B903E85"/>
    <w:rsid w:val="6C332D06"/>
    <w:rsid w:val="6C506592"/>
    <w:rsid w:val="6D095C70"/>
    <w:rsid w:val="6D46053F"/>
    <w:rsid w:val="6D9013CC"/>
    <w:rsid w:val="6DB67D03"/>
    <w:rsid w:val="6DFA2FFA"/>
    <w:rsid w:val="6EAC3B6E"/>
    <w:rsid w:val="6EFC1923"/>
    <w:rsid w:val="6F6A29C7"/>
    <w:rsid w:val="7030187C"/>
    <w:rsid w:val="708506AF"/>
    <w:rsid w:val="7177763F"/>
    <w:rsid w:val="71F57082"/>
    <w:rsid w:val="71FF3215"/>
    <w:rsid w:val="72AE5DDA"/>
    <w:rsid w:val="73866514"/>
    <w:rsid w:val="73950D2D"/>
    <w:rsid w:val="751277A6"/>
    <w:rsid w:val="757344D2"/>
    <w:rsid w:val="766B0238"/>
    <w:rsid w:val="778D3E30"/>
    <w:rsid w:val="77E03972"/>
    <w:rsid w:val="79672965"/>
    <w:rsid w:val="798D68AE"/>
    <w:rsid w:val="7A284869"/>
    <w:rsid w:val="7A5F5040"/>
    <w:rsid w:val="7B683207"/>
    <w:rsid w:val="7CD14670"/>
    <w:rsid w:val="7D07414A"/>
    <w:rsid w:val="7F486CBA"/>
    <w:rsid w:val="7F516086"/>
    <w:rsid w:val="7FEF68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left"/>
    </w:pPr>
    <w:rPr>
      <w:rFonts w:ascii="宋体" w:hAnsi="宋体" w:eastAsia="宋体" w:cs="Times New Roman"/>
      <w:kern w:val="0"/>
      <w:sz w:val="24"/>
      <w:lang w:val="en-US" w:eastAsia="zh-CN"/>
    </w:rPr>
  </w:style>
  <w:style w:type="paragraph" w:styleId="2">
    <w:name w:val="heading 1"/>
    <w:next w:val="1"/>
    <w:qFormat/>
    <w:uiPriority w:val="9"/>
    <w:pPr>
      <w:keepNext w:val="0"/>
      <w:keepLines w:val="0"/>
      <w:widowControl w:val="0"/>
      <w:spacing w:beforeLines="0" w:beforeAutospacing="0" w:afterLines="0" w:afterAutospacing="0" w:line="240" w:lineRule="auto"/>
      <w:jc w:val="center"/>
      <w:outlineLvl w:val="0"/>
    </w:pPr>
    <w:rPr>
      <w:rFonts w:ascii="黑体" w:hAnsi="黑体" w:eastAsia="黑体" w:cstheme="minorBidi"/>
      <w:kern w:val="0"/>
      <w:sz w:val="30"/>
    </w:rPr>
  </w:style>
  <w:style w:type="paragraph" w:styleId="3">
    <w:name w:val="heading 2"/>
    <w:next w:val="1"/>
    <w:autoRedefine/>
    <w:unhideWhenUsed/>
    <w:qFormat/>
    <w:uiPriority w:val="9"/>
    <w:pPr>
      <w:keepNext w:val="0"/>
      <w:keepLines w:val="0"/>
      <w:widowControl w:val="0"/>
      <w:spacing w:line="240" w:lineRule="auto"/>
      <w:ind w:firstLine="0" w:firstLineChars="0"/>
      <w:outlineLvl w:val="1"/>
    </w:pPr>
    <w:rPr>
      <w:rFonts w:ascii="宋体" w:hAnsi="宋体" w:eastAsia="宋体" w:cstheme="majorBidi"/>
      <w:bCs/>
      <w:sz w:val="24"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-SA"/>
    </w:rPr>
  </w:style>
  <w:style w:type="character" w:default="1" w:styleId="9">
    <w:name w:val="Default Paragraph Font"/>
    <w:autoRedefine/>
    <w:qFormat/>
    <w:uiPriority w:val="0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10">
    <w:name w:val="FollowedHyperlink"/>
    <w:basedOn w:val="9"/>
    <w:autoRedefine/>
    <w:unhideWhenUsed/>
    <w:qFormat/>
    <w:uiPriority w:val="99"/>
    <w:rPr>
      <w:color w:val="800080"/>
      <w:u w:val="none"/>
    </w:rPr>
  </w:style>
  <w:style w:type="character" w:styleId="11">
    <w:name w:val="Emphasis"/>
    <w:basedOn w:val="9"/>
    <w:autoRedefine/>
    <w:qFormat/>
    <w:uiPriority w:val="20"/>
    <w:rPr>
      <w:color w:val="CC0000"/>
    </w:rPr>
  </w:style>
  <w:style w:type="character" w:styleId="12">
    <w:name w:val="Hyperlink"/>
    <w:basedOn w:val="9"/>
    <w:autoRedefine/>
    <w:unhideWhenUsed/>
    <w:qFormat/>
    <w:uiPriority w:val="99"/>
    <w:rPr>
      <w:color w:val="0000FF"/>
      <w:u w:val="none"/>
    </w:rPr>
  </w:style>
  <w:style w:type="character" w:styleId="13">
    <w:name w:val="HTML Cite"/>
    <w:basedOn w:val="9"/>
    <w:autoRedefine/>
    <w:unhideWhenUsed/>
    <w:qFormat/>
    <w:uiPriority w:val="99"/>
    <w:rPr>
      <w:color w:val="008000"/>
    </w:rPr>
  </w:style>
  <w:style w:type="character" w:customStyle="1" w:styleId="14">
    <w:name w:val="gpa"/>
    <w:basedOn w:val="9"/>
    <w:autoRedefine/>
    <w:qFormat/>
    <w:uiPriority w:val="0"/>
    <w:rPr>
      <w:rFonts w:ascii="Arial" w:hAnsi="Arial" w:cs="Arial"/>
      <w:sz w:val="15"/>
      <w:szCs w:val="15"/>
    </w:rPr>
  </w:style>
  <w:style w:type="character" w:customStyle="1" w:styleId="15">
    <w:name w:val="displayarti"/>
    <w:basedOn w:val="9"/>
    <w:autoRedefine/>
    <w:qFormat/>
    <w:uiPriority w:val="0"/>
    <w:rPr>
      <w:color w:val="FFFFFF"/>
      <w:shd w:val="clear" w:color="auto" w:fill="A00000"/>
    </w:rPr>
  </w:style>
  <w:style w:type="character" w:customStyle="1" w:styleId="16">
    <w:name w:val="selected"/>
    <w:basedOn w:val="9"/>
    <w:autoRedefine/>
    <w:qFormat/>
    <w:uiPriority w:val="0"/>
    <w:rPr>
      <w:shd w:val="clear" w:color="auto" w:fill="B0000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395</Words>
  <Characters>511</Characters>
  <Lines>0</Lines>
  <Paragraphs>0</Paragraphs>
  <TotalTime>333</TotalTime>
  <ScaleCrop>false</ScaleCrop>
  <LinksUpToDate>false</LinksUpToDate>
  <CharactersWithSpaces>516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2015-03-24T02:19:00Z</dcterms:created>
  <dc:creator>Administrator</dc:creator>
  <cp:lastModifiedBy>牜℃</cp:lastModifiedBy>
  <cp:lastPrinted>2019-02-21T05:59:00Z</cp:lastPrinted>
  <dcterms:modified xsi:type="dcterms:W3CDTF">2026-01-16T08:12:28Z</dcterms:modified>
  <dc:title>授字：XYKF[Y]20150323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270FD1192B4E42B0832D568D98E338F0_13</vt:lpwstr>
  </property>
  <property fmtid="{D5CDD505-2E9C-101B-9397-08002B2CF9AE}" pid="4" name="KSOTemplateDocerSaveRecord">
    <vt:lpwstr>eyJoZGlkIjoiYmU5NzBkZThlODAyNGI2MWIzNGQ3YTdmNTFiOTBlZTMiLCJ1c2VySWQiOiIxOTUwNzY2MTIifQ==</vt:lpwstr>
  </property>
</Properties>
</file>